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6B457" w14:textId="3C5A36C8" w:rsidR="002E5FA1" w:rsidRDefault="002E5FA1" w:rsidP="001D6C1D">
      <w:pPr>
        <w:jc w:val="center"/>
        <w:rPr>
          <w:rFonts w:ascii="ＭＳ 明朝" w:eastAsia="ＭＳ 明朝" w:hAnsi="ＭＳ 明朝"/>
          <w:sz w:val="28"/>
          <w:szCs w:val="28"/>
        </w:rPr>
      </w:pPr>
      <w:r>
        <w:rPr>
          <w:rFonts w:ascii="ＭＳ 明朝" w:eastAsia="ＭＳ 明朝" w:hAnsi="ＭＳ 明朝" w:hint="eastAsia"/>
          <w:sz w:val="28"/>
          <w:szCs w:val="28"/>
        </w:rPr>
        <w:t>（案）</w:t>
      </w:r>
    </w:p>
    <w:p w14:paraId="191B4ACB" w14:textId="4FF03178" w:rsidR="008E6444" w:rsidRDefault="00D86754" w:rsidP="001D6C1D">
      <w:pPr>
        <w:jc w:val="center"/>
        <w:rPr>
          <w:rFonts w:ascii="ＭＳ 明朝" w:eastAsia="ＭＳ 明朝" w:hAnsi="ＭＳ 明朝"/>
          <w:sz w:val="28"/>
          <w:szCs w:val="28"/>
        </w:rPr>
      </w:pPr>
      <w:r w:rsidRPr="00256494">
        <w:rPr>
          <w:rFonts w:ascii="ＭＳ 明朝" w:eastAsia="ＭＳ 明朝" w:hAnsi="ＭＳ 明朝" w:hint="eastAsia"/>
          <w:sz w:val="28"/>
          <w:szCs w:val="28"/>
        </w:rPr>
        <w:t>契</w:t>
      </w:r>
      <w:r w:rsidR="000A1C02">
        <w:rPr>
          <w:rFonts w:ascii="ＭＳ 明朝" w:eastAsia="ＭＳ 明朝" w:hAnsi="ＭＳ 明朝" w:hint="eastAsia"/>
          <w:sz w:val="28"/>
          <w:szCs w:val="28"/>
        </w:rPr>
        <w:t xml:space="preserve">　</w:t>
      </w:r>
      <w:r w:rsidRPr="00256494">
        <w:rPr>
          <w:rFonts w:ascii="ＭＳ 明朝" w:eastAsia="ＭＳ 明朝" w:hAnsi="ＭＳ 明朝" w:hint="eastAsia"/>
          <w:sz w:val="28"/>
          <w:szCs w:val="28"/>
        </w:rPr>
        <w:t>約</w:t>
      </w:r>
      <w:r w:rsidR="000A1C02">
        <w:rPr>
          <w:rFonts w:ascii="ＭＳ 明朝" w:eastAsia="ＭＳ 明朝" w:hAnsi="ＭＳ 明朝" w:hint="eastAsia"/>
          <w:sz w:val="28"/>
          <w:szCs w:val="28"/>
        </w:rPr>
        <w:t xml:space="preserve">　</w:t>
      </w:r>
      <w:r w:rsidRPr="00256494">
        <w:rPr>
          <w:rFonts w:ascii="ＭＳ 明朝" w:eastAsia="ＭＳ 明朝" w:hAnsi="ＭＳ 明朝" w:hint="eastAsia"/>
          <w:sz w:val="28"/>
          <w:szCs w:val="28"/>
        </w:rPr>
        <w:t>書（</w:t>
      </w:r>
      <w:r w:rsidR="00441461">
        <w:rPr>
          <w:rFonts w:ascii="ＭＳ 明朝" w:eastAsia="ＭＳ 明朝" w:hAnsi="ＭＳ 明朝" w:hint="eastAsia"/>
          <w:sz w:val="28"/>
          <w:szCs w:val="28"/>
        </w:rPr>
        <w:t>総価契約</w:t>
      </w:r>
      <w:r w:rsidRPr="00256494">
        <w:rPr>
          <w:rFonts w:ascii="ＭＳ 明朝" w:eastAsia="ＭＳ 明朝" w:hAnsi="ＭＳ 明朝" w:hint="eastAsia"/>
          <w:sz w:val="28"/>
          <w:szCs w:val="28"/>
        </w:rPr>
        <w:t>）</w:t>
      </w:r>
    </w:p>
    <w:p w14:paraId="0628DD69" w14:textId="77777777" w:rsidR="00D151CD" w:rsidRDefault="00D151CD" w:rsidP="00D151CD">
      <w:pPr>
        <w:rPr>
          <w:rFonts w:ascii="ＭＳ 明朝" w:eastAsia="ＭＳ 明朝" w:hAnsi="ＭＳ 明朝"/>
          <w:sz w:val="24"/>
        </w:rPr>
      </w:pPr>
    </w:p>
    <w:tbl>
      <w:tblPr>
        <w:tblStyle w:val="a3"/>
        <w:tblW w:w="8926" w:type="dxa"/>
        <w:tblLook w:val="04A0" w:firstRow="1" w:lastRow="0" w:firstColumn="1" w:lastColumn="0" w:noHBand="0" w:noVBand="1"/>
      </w:tblPr>
      <w:tblGrid>
        <w:gridCol w:w="1529"/>
        <w:gridCol w:w="7397"/>
      </w:tblGrid>
      <w:tr w:rsidR="00D151CD" w14:paraId="599FBB3C" w14:textId="77777777" w:rsidTr="006F710B">
        <w:trPr>
          <w:trHeight w:val="737"/>
        </w:trPr>
        <w:tc>
          <w:tcPr>
            <w:tcW w:w="1529" w:type="dxa"/>
            <w:vAlign w:val="center"/>
          </w:tcPr>
          <w:p w14:paraId="1F474274" w14:textId="34A905CC"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360"/>
                <w:kern w:val="0"/>
                <w:sz w:val="24"/>
                <w:fitText w:val="1200" w:id="-369875968"/>
              </w:rPr>
              <w:t>件</w:t>
            </w:r>
            <w:r w:rsidRPr="00D151CD">
              <w:rPr>
                <w:rFonts w:ascii="ＭＳ 明朝" w:eastAsia="ＭＳ 明朝" w:hAnsi="ＭＳ 明朝" w:hint="eastAsia"/>
                <w:kern w:val="0"/>
                <w:sz w:val="24"/>
                <w:fitText w:val="1200" w:id="-369875968"/>
              </w:rPr>
              <w:t>名</w:t>
            </w:r>
          </w:p>
        </w:tc>
        <w:tc>
          <w:tcPr>
            <w:tcW w:w="7397" w:type="dxa"/>
            <w:vAlign w:val="center"/>
          </w:tcPr>
          <w:p w14:paraId="0BCD2F64" w14:textId="40F75033"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陸上競技用写真判定装置</w:t>
            </w:r>
          </w:p>
        </w:tc>
      </w:tr>
      <w:tr w:rsidR="00D151CD" w14:paraId="7B37F913" w14:textId="77777777" w:rsidTr="006F710B">
        <w:trPr>
          <w:trHeight w:val="737"/>
        </w:trPr>
        <w:tc>
          <w:tcPr>
            <w:tcW w:w="1529" w:type="dxa"/>
            <w:vAlign w:val="center"/>
          </w:tcPr>
          <w:p w14:paraId="75B29283" w14:textId="773BF8EE"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967"/>
              </w:rPr>
              <w:t>納入期</w:t>
            </w:r>
            <w:r w:rsidRPr="00D151CD">
              <w:rPr>
                <w:rFonts w:ascii="ＭＳ 明朝" w:eastAsia="ＭＳ 明朝" w:hAnsi="ＭＳ 明朝" w:hint="eastAsia"/>
                <w:kern w:val="0"/>
                <w:sz w:val="24"/>
                <w:fitText w:val="1200" w:id="-369875967"/>
              </w:rPr>
              <w:t>限</w:t>
            </w:r>
          </w:p>
        </w:tc>
        <w:tc>
          <w:tcPr>
            <w:tcW w:w="7397" w:type="dxa"/>
            <w:vAlign w:val="center"/>
          </w:tcPr>
          <w:p w14:paraId="5EABADD0" w14:textId="2AC5041B"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令和９年３月２０日</w:t>
            </w:r>
          </w:p>
        </w:tc>
      </w:tr>
      <w:tr w:rsidR="00D151CD" w14:paraId="1D0F538A" w14:textId="77777777" w:rsidTr="006F710B">
        <w:trPr>
          <w:trHeight w:val="737"/>
        </w:trPr>
        <w:tc>
          <w:tcPr>
            <w:tcW w:w="1529" w:type="dxa"/>
            <w:vAlign w:val="center"/>
          </w:tcPr>
          <w:p w14:paraId="2D5B390D" w14:textId="12243CEA"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966"/>
              </w:rPr>
              <w:t>納入場</w:t>
            </w:r>
            <w:r w:rsidRPr="00D151CD">
              <w:rPr>
                <w:rFonts w:ascii="ＭＳ 明朝" w:eastAsia="ＭＳ 明朝" w:hAnsi="ＭＳ 明朝" w:hint="eastAsia"/>
                <w:kern w:val="0"/>
                <w:sz w:val="24"/>
                <w:fitText w:val="1200" w:id="-369875966"/>
              </w:rPr>
              <w:t>所</w:t>
            </w:r>
          </w:p>
        </w:tc>
        <w:tc>
          <w:tcPr>
            <w:tcW w:w="7397" w:type="dxa"/>
            <w:vAlign w:val="center"/>
          </w:tcPr>
          <w:p w14:paraId="1FA877F9" w14:textId="7BDA9CD9"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広島市安佐南区大塚西五丁目１番１号</w:t>
            </w:r>
          </w:p>
        </w:tc>
      </w:tr>
      <w:tr w:rsidR="00D151CD" w14:paraId="6E9B5607" w14:textId="77777777" w:rsidTr="006F710B">
        <w:trPr>
          <w:trHeight w:val="1020"/>
        </w:trPr>
        <w:tc>
          <w:tcPr>
            <w:tcW w:w="1529" w:type="dxa"/>
            <w:vAlign w:val="center"/>
          </w:tcPr>
          <w:p w14:paraId="7004A4EE" w14:textId="6AB74CB0"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965"/>
              </w:rPr>
              <w:t>契約金</w:t>
            </w:r>
            <w:r w:rsidRPr="00D151CD">
              <w:rPr>
                <w:rFonts w:ascii="ＭＳ 明朝" w:eastAsia="ＭＳ 明朝" w:hAnsi="ＭＳ 明朝" w:hint="eastAsia"/>
                <w:kern w:val="0"/>
                <w:sz w:val="24"/>
                <w:fitText w:val="1200" w:id="-369875965"/>
              </w:rPr>
              <w:t>額</w:t>
            </w:r>
          </w:p>
        </w:tc>
        <w:tc>
          <w:tcPr>
            <w:tcW w:w="7397" w:type="dxa"/>
            <w:vAlign w:val="center"/>
          </w:tcPr>
          <w:p w14:paraId="209372B1" w14:textId="738FA9D7" w:rsidR="00D151CD" w:rsidRDefault="00735A57" w:rsidP="00735A57">
            <w:pPr>
              <w:spacing w:line="360" w:lineRule="exact"/>
              <w:jc w:val="both"/>
              <w:rPr>
                <w:rFonts w:ascii="ＭＳ 明朝" w:eastAsia="ＭＳ 明朝" w:hAnsi="ＭＳ 明朝"/>
                <w:sz w:val="24"/>
              </w:rPr>
            </w:pPr>
            <w:r>
              <w:rPr>
                <w:rFonts w:ascii="ＭＳ 明朝" w:eastAsia="ＭＳ 明朝" w:hAnsi="ＭＳ 明朝" w:hint="eastAsia"/>
                <w:sz w:val="24"/>
              </w:rPr>
              <w:t>金　　　　　　　　　　円</w:t>
            </w:r>
          </w:p>
          <w:p w14:paraId="7D382975" w14:textId="0A0C7AFF" w:rsidR="00735A57" w:rsidRDefault="00735A57" w:rsidP="00735A57">
            <w:pPr>
              <w:spacing w:line="360" w:lineRule="exact"/>
              <w:jc w:val="both"/>
              <w:rPr>
                <w:rFonts w:ascii="ＭＳ 明朝" w:eastAsia="ＭＳ 明朝" w:hAnsi="ＭＳ 明朝"/>
                <w:sz w:val="24"/>
              </w:rPr>
            </w:pPr>
            <w:r>
              <w:rPr>
                <w:rFonts w:ascii="ＭＳ 明朝" w:eastAsia="ＭＳ 明朝" w:hAnsi="ＭＳ 明朝" w:hint="eastAsia"/>
                <w:sz w:val="24"/>
              </w:rPr>
              <w:t>（うち取引に係る消費税及び地方消費税　金　　　　　　　　円）</w:t>
            </w:r>
          </w:p>
        </w:tc>
      </w:tr>
      <w:tr w:rsidR="00D151CD" w14:paraId="512B5525" w14:textId="77777777" w:rsidTr="006F710B">
        <w:trPr>
          <w:trHeight w:val="737"/>
        </w:trPr>
        <w:tc>
          <w:tcPr>
            <w:tcW w:w="1529" w:type="dxa"/>
            <w:vAlign w:val="center"/>
          </w:tcPr>
          <w:p w14:paraId="5FDED791" w14:textId="2876AC2B"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kern w:val="0"/>
                <w:sz w:val="24"/>
                <w:fitText w:val="1200" w:id="-369875964"/>
              </w:rPr>
              <w:t>契約保証金</w:t>
            </w:r>
          </w:p>
        </w:tc>
        <w:tc>
          <w:tcPr>
            <w:tcW w:w="7397" w:type="dxa"/>
            <w:vAlign w:val="center"/>
          </w:tcPr>
          <w:p w14:paraId="0300CFAA" w14:textId="10FF997D"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（契約締結時に記載）</w:t>
            </w:r>
          </w:p>
        </w:tc>
      </w:tr>
      <w:tr w:rsidR="00D151CD" w14:paraId="0BFD1710" w14:textId="77777777" w:rsidTr="006F710B">
        <w:trPr>
          <w:trHeight w:val="737"/>
        </w:trPr>
        <w:tc>
          <w:tcPr>
            <w:tcW w:w="1529" w:type="dxa"/>
            <w:vAlign w:val="center"/>
          </w:tcPr>
          <w:p w14:paraId="6F4F1B12" w14:textId="77777777"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kern w:val="0"/>
                <w:sz w:val="24"/>
                <w:fitText w:val="1200" w:id="-369875712"/>
              </w:rPr>
              <w:t>契約不適合</w:t>
            </w:r>
          </w:p>
          <w:p w14:paraId="066E429D" w14:textId="6CD85DF4"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711"/>
              </w:rPr>
              <w:t>責任期</w:t>
            </w:r>
            <w:r w:rsidRPr="00D151CD">
              <w:rPr>
                <w:rFonts w:ascii="ＭＳ 明朝" w:eastAsia="ＭＳ 明朝" w:hAnsi="ＭＳ 明朝" w:hint="eastAsia"/>
                <w:kern w:val="0"/>
                <w:sz w:val="24"/>
                <w:fitText w:val="1200" w:id="-369875711"/>
              </w:rPr>
              <w:t>間</w:t>
            </w:r>
          </w:p>
        </w:tc>
        <w:tc>
          <w:tcPr>
            <w:tcW w:w="7397" w:type="dxa"/>
            <w:vAlign w:val="center"/>
          </w:tcPr>
          <w:p w14:paraId="4EFE472B" w14:textId="4DB96CC8"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１２か月</w:t>
            </w:r>
          </w:p>
        </w:tc>
      </w:tr>
      <w:tr w:rsidR="00D151CD" w14:paraId="714F5D86" w14:textId="77777777" w:rsidTr="006F710B">
        <w:trPr>
          <w:trHeight w:val="737"/>
        </w:trPr>
        <w:tc>
          <w:tcPr>
            <w:tcW w:w="1529" w:type="dxa"/>
            <w:vAlign w:val="center"/>
          </w:tcPr>
          <w:p w14:paraId="3BBAEB1B" w14:textId="77777777"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710"/>
              </w:rPr>
              <w:t>その他</w:t>
            </w:r>
            <w:r w:rsidRPr="00D151CD">
              <w:rPr>
                <w:rFonts w:ascii="ＭＳ 明朝" w:eastAsia="ＭＳ 明朝" w:hAnsi="ＭＳ 明朝" w:hint="eastAsia"/>
                <w:kern w:val="0"/>
                <w:sz w:val="24"/>
                <w:fitText w:val="1200" w:id="-369875710"/>
              </w:rPr>
              <w:t>の</w:t>
            </w:r>
          </w:p>
          <w:p w14:paraId="076A7D82" w14:textId="1F4BB91E"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709"/>
              </w:rPr>
              <w:t>契約事</w:t>
            </w:r>
            <w:r w:rsidRPr="00D151CD">
              <w:rPr>
                <w:rFonts w:ascii="ＭＳ 明朝" w:eastAsia="ＭＳ 明朝" w:hAnsi="ＭＳ 明朝" w:hint="eastAsia"/>
                <w:kern w:val="0"/>
                <w:sz w:val="24"/>
                <w:fitText w:val="1200" w:id="-369875709"/>
              </w:rPr>
              <w:t>項</w:t>
            </w:r>
          </w:p>
        </w:tc>
        <w:tc>
          <w:tcPr>
            <w:tcW w:w="7397" w:type="dxa"/>
            <w:vAlign w:val="center"/>
          </w:tcPr>
          <w:p w14:paraId="1B5D9CA6" w14:textId="67892788"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物品調達契約約款のとおり</w:t>
            </w:r>
          </w:p>
        </w:tc>
      </w:tr>
      <w:tr w:rsidR="00D151CD" w14:paraId="05C0FAE1" w14:textId="77777777" w:rsidTr="006F710B">
        <w:trPr>
          <w:trHeight w:val="737"/>
        </w:trPr>
        <w:tc>
          <w:tcPr>
            <w:tcW w:w="1529" w:type="dxa"/>
            <w:vAlign w:val="center"/>
          </w:tcPr>
          <w:p w14:paraId="0CC3D9FD" w14:textId="18626CF2"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spacing w:val="40"/>
                <w:kern w:val="0"/>
                <w:sz w:val="24"/>
                <w:fitText w:val="1200" w:id="-369875708"/>
              </w:rPr>
              <w:t>特記事</w:t>
            </w:r>
            <w:r w:rsidRPr="00D151CD">
              <w:rPr>
                <w:rFonts w:ascii="ＭＳ 明朝" w:eastAsia="ＭＳ 明朝" w:hAnsi="ＭＳ 明朝" w:hint="eastAsia"/>
                <w:kern w:val="0"/>
                <w:sz w:val="24"/>
                <w:fitText w:val="1200" w:id="-369875708"/>
              </w:rPr>
              <w:t>項</w:t>
            </w:r>
          </w:p>
        </w:tc>
        <w:tc>
          <w:tcPr>
            <w:tcW w:w="7397" w:type="dxa"/>
            <w:vAlign w:val="center"/>
          </w:tcPr>
          <w:p w14:paraId="508E7F93" w14:textId="64595B10"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なし</w:t>
            </w:r>
          </w:p>
        </w:tc>
      </w:tr>
      <w:tr w:rsidR="00D151CD" w14:paraId="09199778" w14:textId="77777777" w:rsidTr="006F710B">
        <w:trPr>
          <w:trHeight w:val="737"/>
        </w:trPr>
        <w:tc>
          <w:tcPr>
            <w:tcW w:w="1529" w:type="dxa"/>
            <w:vAlign w:val="center"/>
          </w:tcPr>
          <w:p w14:paraId="5765405C" w14:textId="1B5C6307" w:rsidR="00D151CD" w:rsidRDefault="00D151CD" w:rsidP="00735A57">
            <w:pPr>
              <w:spacing w:line="280" w:lineRule="exact"/>
              <w:jc w:val="center"/>
              <w:rPr>
                <w:rFonts w:ascii="ＭＳ 明朝" w:eastAsia="ＭＳ 明朝" w:hAnsi="ＭＳ 明朝"/>
                <w:sz w:val="24"/>
              </w:rPr>
            </w:pPr>
            <w:r w:rsidRPr="00D151CD">
              <w:rPr>
                <w:rFonts w:ascii="ＭＳ 明朝" w:eastAsia="ＭＳ 明朝" w:hAnsi="ＭＳ 明朝" w:hint="eastAsia"/>
                <w:kern w:val="0"/>
                <w:sz w:val="24"/>
                <w:fitText w:val="1200" w:id="-369875707"/>
              </w:rPr>
              <w:t>管轄裁判所</w:t>
            </w:r>
          </w:p>
        </w:tc>
        <w:tc>
          <w:tcPr>
            <w:tcW w:w="7397" w:type="dxa"/>
            <w:vAlign w:val="center"/>
          </w:tcPr>
          <w:p w14:paraId="6262F338" w14:textId="44EE1C2A" w:rsidR="00D151CD" w:rsidRDefault="00735A57" w:rsidP="00D151CD">
            <w:pPr>
              <w:spacing w:line="240" w:lineRule="exact"/>
              <w:jc w:val="both"/>
              <w:rPr>
                <w:rFonts w:ascii="ＭＳ 明朝" w:eastAsia="ＭＳ 明朝" w:hAnsi="ＭＳ 明朝"/>
                <w:sz w:val="24"/>
              </w:rPr>
            </w:pPr>
            <w:r>
              <w:rPr>
                <w:rFonts w:ascii="ＭＳ 明朝" w:eastAsia="ＭＳ 明朝" w:hAnsi="ＭＳ 明朝" w:hint="eastAsia"/>
                <w:sz w:val="24"/>
              </w:rPr>
              <w:t>広島地方裁判所</w:t>
            </w:r>
          </w:p>
        </w:tc>
      </w:tr>
    </w:tbl>
    <w:p w14:paraId="775B0396" w14:textId="77777777" w:rsidR="00D151CD" w:rsidRDefault="00D151CD" w:rsidP="00D151CD">
      <w:pPr>
        <w:rPr>
          <w:rFonts w:ascii="ＭＳ 明朝" w:eastAsia="ＭＳ 明朝" w:hAnsi="ＭＳ 明朝"/>
          <w:sz w:val="24"/>
        </w:rPr>
      </w:pPr>
    </w:p>
    <w:p w14:paraId="407A98D1" w14:textId="4CE154F8"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上記</w:t>
      </w:r>
      <w:r w:rsidR="001D6C1D" w:rsidRPr="00735A57">
        <w:rPr>
          <w:rFonts w:ascii="ＭＳ 明朝" w:eastAsia="ＭＳ 明朝" w:hAnsi="ＭＳ 明朝" w:hint="eastAsia"/>
          <w:sz w:val="24"/>
        </w:rPr>
        <w:t>内容のとおり</w:t>
      </w:r>
      <w:r w:rsidRPr="00735A57">
        <w:rPr>
          <w:rFonts w:ascii="ＭＳ 明朝" w:eastAsia="ＭＳ 明朝" w:hAnsi="ＭＳ 明朝" w:hint="eastAsia"/>
          <w:sz w:val="24"/>
        </w:rPr>
        <w:t>、発注者と受注者は、</w:t>
      </w:r>
      <w:r w:rsidR="001D6C1D" w:rsidRPr="00735A57">
        <w:rPr>
          <w:rFonts w:ascii="ＭＳ 明朝" w:eastAsia="ＭＳ 明朝" w:hAnsi="ＭＳ 明朝" w:hint="eastAsia"/>
          <w:sz w:val="24"/>
        </w:rPr>
        <w:t>物品の購入について、契約を締結するものとし、本書２通を作成し、当事者記名押印の上、各自１通を保有する</w:t>
      </w:r>
      <w:r w:rsidRPr="00735A57">
        <w:rPr>
          <w:rFonts w:ascii="ＭＳ 明朝" w:eastAsia="ＭＳ 明朝" w:hAnsi="ＭＳ 明朝" w:hint="eastAsia"/>
          <w:sz w:val="24"/>
        </w:rPr>
        <w:t>。</w:t>
      </w:r>
    </w:p>
    <w:p w14:paraId="270C38A1" w14:textId="77777777" w:rsidR="00C119A6" w:rsidRPr="00735A57" w:rsidRDefault="00C119A6" w:rsidP="001D6C1D">
      <w:pPr>
        <w:ind w:firstLineChars="100" w:firstLine="240"/>
        <w:rPr>
          <w:rFonts w:ascii="ＭＳ 明朝" w:eastAsia="ＭＳ 明朝" w:hAnsi="ＭＳ 明朝"/>
          <w:sz w:val="24"/>
        </w:rPr>
      </w:pPr>
    </w:p>
    <w:p w14:paraId="5A20FAAD" w14:textId="24ABA731"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令和</w:t>
      </w:r>
      <w:r w:rsidR="00602F79" w:rsidRPr="00735A57">
        <w:rPr>
          <w:rFonts w:ascii="ＭＳ 明朝" w:eastAsia="ＭＳ 明朝" w:hAnsi="ＭＳ 明朝" w:hint="eastAsia"/>
          <w:sz w:val="24"/>
        </w:rPr>
        <w:t>８</w:t>
      </w:r>
      <w:r w:rsidRPr="00735A57">
        <w:rPr>
          <w:rFonts w:ascii="ＭＳ 明朝" w:eastAsia="ＭＳ 明朝" w:hAnsi="ＭＳ 明朝" w:hint="eastAsia"/>
          <w:sz w:val="24"/>
        </w:rPr>
        <w:t>年</w:t>
      </w:r>
      <w:r w:rsidR="00C651E2" w:rsidRPr="00735A57">
        <w:rPr>
          <w:rFonts w:ascii="ＭＳ 明朝" w:eastAsia="ＭＳ 明朝" w:hAnsi="ＭＳ 明朝" w:hint="eastAsia"/>
          <w:sz w:val="24"/>
        </w:rPr>
        <w:t xml:space="preserve">　</w:t>
      </w:r>
      <w:r w:rsidRPr="00735A57">
        <w:rPr>
          <w:rFonts w:ascii="ＭＳ 明朝" w:eastAsia="ＭＳ 明朝" w:hAnsi="ＭＳ 明朝" w:hint="eastAsia"/>
          <w:sz w:val="24"/>
        </w:rPr>
        <w:t>月</w:t>
      </w:r>
      <w:r w:rsidR="00C651E2" w:rsidRPr="00735A57">
        <w:rPr>
          <w:rFonts w:ascii="ＭＳ 明朝" w:eastAsia="ＭＳ 明朝" w:hAnsi="ＭＳ 明朝" w:hint="eastAsia"/>
          <w:sz w:val="24"/>
        </w:rPr>
        <w:t xml:space="preserve">　　</w:t>
      </w:r>
      <w:r w:rsidRPr="00735A57">
        <w:rPr>
          <w:rFonts w:ascii="ＭＳ 明朝" w:eastAsia="ＭＳ 明朝" w:hAnsi="ＭＳ 明朝" w:hint="eastAsia"/>
          <w:sz w:val="24"/>
        </w:rPr>
        <w:t>日</w:t>
      </w:r>
    </w:p>
    <w:p w14:paraId="6126BC60" w14:textId="77777777" w:rsidR="005E1FAA" w:rsidRPr="00735A57" w:rsidRDefault="005E1FAA" w:rsidP="001D6C1D">
      <w:pPr>
        <w:ind w:firstLineChars="100" w:firstLine="240"/>
        <w:rPr>
          <w:rFonts w:ascii="ＭＳ 明朝" w:eastAsia="ＭＳ 明朝" w:hAnsi="ＭＳ 明朝"/>
          <w:sz w:val="24"/>
        </w:rPr>
      </w:pPr>
    </w:p>
    <w:p w14:paraId="28212CFE" w14:textId="4BE31466"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発注者　広島市中区国泰寺町一丁目４番</w:t>
      </w:r>
      <w:r w:rsidR="00C31222" w:rsidRPr="00735A57">
        <w:rPr>
          <w:rFonts w:ascii="ＭＳ 明朝" w:eastAsia="ＭＳ 明朝" w:hAnsi="ＭＳ 明朝" w:hint="eastAsia"/>
          <w:sz w:val="24"/>
        </w:rPr>
        <w:t>２１</w:t>
      </w:r>
      <w:r w:rsidRPr="00735A57">
        <w:rPr>
          <w:rFonts w:ascii="ＭＳ 明朝" w:eastAsia="ＭＳ 明朝" w:hAnsi="ＭＳ 明朝" w:hint="eastAsia"/>
          <w:sz w:val="24"/>
        </w:rPr>
        <w:t>号</w:t>
      </w:r>
    </w:p>
    <w:p w14:paraId="49CFA9EF" w14:textId="79EDEFCE"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公益財団法人広島市スポーツ協会</w:t>
      </w:r>
    </w:p>
    <w:p w14:paraId="33E0356F" w14:textId="5B5C184F"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会</w:t>
      </w:r>
      <w:r w:rsidR="00441461" w:rsidRPr="00735A57">
        <w:rPr>
          <w:rFonts w:ascii="ＭＳ 明朝" w:eastAsia="ＭＳ 明朝" w:hAnsi="ＭＳ 明朝" w:hint="eastAsia"/>
          <w:sz w:val="24"/>
        </w:rPr>
        <w:t xml:space="preserve">　</w:t>
      </w:r>
      <w:r w:rsidRPr="00735A57">
        <w:rPr>
          <w:rFonts w:ascii="ＭＳ 明朝" w:eastAsia="ＭＳ 明朝" w:hAnsi="ＭＳ 明朝" w:hint="eastAsia"/>
          <w:sz w:val="24"/>
        </w:rPr>
        <w:t xml:space="preserve">長　</w:t>
      </w:r>
      <w:r w:rsidR="00441461" w:rsidRPr="00735A57">
        <w:rPr>
          <w:rFonts w:ascii="ＭＳ 明朝" w:eastAsia="ＭＳ 明朝" w:hAnsi="ＭＳ 明朝" w:hint="eastAsia"/>
          <w:sz w:val="24"/>
        </w:rPr>
        <w:t xml:space="preserve">　</w:t>
      </w:r>
      <w:r w:rsidR="00645CD0" w:rsidRPr="00735A57">
        <w:rPr>
          <w:rFonts w:ascii="ＭＳ 明朝" w:eastAsia="ＭＳ 明朝" w:hAnsi="ＭＳ 明朝" w:hint="eastAsia"/>
          <w:sz w:val="24"/>
        </w:rPr>
        <w:t xml:space="preserve">　　</w:t>
      </w:r>
      <w:r w:rsidRPr="00735A57">
        <w:rPr>
          <w:rFonts w:ascii="ＭＳ 明朝" w:eastAsia="ＭＳ 明朝" w:hAnsi="ＭＳ 明朝" w:hint="eastAsia"/>
          <w:sz w:val="24"/>
        </w:rPr>
        <w:t>野</w:t>
      </w:r>
      <w:r w:rsidR="00441461" w:rsidRPr="00735A57">
        <w:rPr>
          <w:rFonts w:ascii="ＭＳ 明朝" w:eastAsia="ＭＳ 明朝" w:hAnsi="ＭＳ 明朝" w:hint="eastAsia"/>
          <w:sz w:val="24"/>
        </w:rPr>
        <w:t xml:space="preserve">　</w:t>
      </w:r>
      <w:r w:rsidRPr="00735A57">
        <w:rPr>
          <w:rFonts w:ascii="ＭＳ 明朝" w:eastAsia="ＭＳ 明朝" w:hAnsi="ＭＳ 明朝" w:hint="eastAsia"/>
          <w:sz w:val="24"/>
        </w:rPr>
        <w:t>坂</w:t>
      </w:r>
      <w:r w:rsidR="00441461" w:rsidRPr="00735A57">
        <w:rPr>
          <w:rFonts w:ascii="ＭＳ 明朝" w:eastAsia="ＭＳ 明朝" w:hAnsi="ＭＳ 明朝" w:hint="eastAsia"/>
          <w:sz w:val="24"/>
        </w:rPr>
        <w:t xml:space="preserve">　</w:t>
      </w:r>
      <w:r w:rsidRPr="00735A57">
        <w:rPr>
          <w:rFonts w:ascii="ＭＳ 明朝" w:eastAsia="ＭＳ 明朝" w:hAnsi="ＭＳ 明朝" w:hint="eastAsia"/>
          <w:sz w:val="24"/>
        </w:rPr>
        <w:t>文</w:t>
      </w:r>
      <w:r w:rsidR="00441461" w:rsidRPr="00735A57">
        <w:rPr>
          <w:rFonts w:ascii="ＭＳ 明朝" w:eastAsia="ＭＳ 明朝" w:hAnsi="ＭＳ 明朝" w:hint="eastAsia"/>
          <w:sz w:val="24"/>
        </w:rPr>
        <w:t xml:space="preserve">　</w:t>
      </w:r>
      <w:r w:rsidRPr="00735A57">
        <w:rPr>
          <w:rFonts w:ascii="ＭＳ 明朝" w:eastAsia="ＭＳ 明朝" w:hAnsi="ＭＳ 明朝" w:hint="eastAsia"/>
          <w:sz w:val="24"/>
        </w:rPr>
        <w:t>雄</w:t>
      </w:r>
    </w:p>
    <w:p w14:paraId="73A9ADFB" w14:textId="77777777" w:rsidR="005E1FAA" w:rsidRPr="00735A57" w:rsidRDefault="005E1FAA" w:rsidP="001D6C1D">
      <w:pPr>
        <w:ind w:firstLineChars="100" w:firstLine="240"/>
        <w:rPr>
          <w:rFonts w:ascii="ＭＳ 明朝" w:eastAsia="ＭＳ 明朝" w:hAnsi="ＭＳ 明朝"/>
          <w:sz w:val="24"/>
        </w:rPr>
      </w:pPr>
    </w:p>
    <w:p w14:paraId="329BDCD8" w14:textId="77777777" w:rsidR="00645CD0" w:rsidRPr="00735A57" w:rsidRDefault="00645CD0" w:rsidP="001D6C1D">
      <w:pPr>
        <w:ind w:firstLineChars="100" w:firstLine="240"/>
        <w:rPr>
          <w:rFonts w:ascii="ＭＳ 明朝" w:eastAsia="ＭＳ 明朝" w:hAnsi="ＭＳ 明朝"/>
          <w:sz w:val="24"/>
        </w:rPr>
      </w:pPr>
    </w:p>
    <w:p w14:paraId="2DAA44A2" w14:textId="77777777" w:rsidR="00735A57" w:rsidRPr="00735A57" w:rsidRDefault="00735A57" w:rsidP="001D6C1D">
      <w:pPr>
        <w:ind w:firstLineChars="100" w:firstLine="240"/>
        <w:rPr>
          <w:rFonts w:ascii="ＭＳ 明朝" w:eastAsia="ＭＳ 明朝" w:hAnsi="ＭＳ 明朝"/>
          <w:sz w:val="24"/>
        </w:rPr>
      </w:pPr>
    </w:p>
    <w:p w14:paraId="263A7719" w14:textId="3C08EE3C" w:rsidR="005E1FAA" w:rsidRPr="00735A57" w:rsidRDefault="005E1FAA"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受注者　</w:t>
      </w:r>
    </w:p>
    <w:p w14:paraId="42B1FB1F" w14:textId="628074AD" w:rsidR="00D25243" w:rsidRPr="00735A57" w:rsidRDefault="00D25243"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w:t>
      </w:r>
    </w:p>
    <w:p w14:paraId="12F9A59F" w14:textId="23DCC76D" w:rsidR="00D25243" w:rsidRPr="00735A57" w:rsidRDefault="00D25243" w:rsidP="001D6C1D">
      <w:pPr>
        <w:ind w:firstLineChars="100" w:firstLine="240"/>
        <w:rPr>
          <w:rFonts w:ascii="ＭＳ 明朝" w:eastAsia="ＭＳ 明朝" w:hAnsi="ＭＳ 明朝"/>
          <w:sz w:val="24"/>
        </w:rPr>
      </w:pPr>
      <w:r w:rsidRPr="00735A57">
        <w:rPr>
          <w:rFonts w:ascii="ＭＳ 明朝" w:eastAsia="ＭＳ 明朝" w:hAnsi="ＭＳ 明朝" w:hint="eastAsia"/>
          <w:sz w:val="24"/>
        </w:rPr>
        <w:t xml:space="preserve">　　　　　　　　　　　　　</w:t>
      </w:r>
    </w:p>
    <w:p w14:paraId="3EFA9507" w14:textId="77777777" w:rsidR="002E5FA1" w:rsidRPr="002E5FA1" w:rsidRDefault="002E5FA1" w:rsidP="002E5FA1">
      <w:pPr>
        <w:widowControl w:val="0"/>
        <w:jc w:val="center"/>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物品調達契約約款(総価契約)</w:t>
      </w:r>
    </w:p>
    <w:p w14:paraId="2E34103A" w14:textId="77777777" w:rsidR="002E5FA1" w:rsidRPr="002E5FA1" w:rsidRDefault="002E5FA1" w:rsidP="002E5FA1">
      <w:pPr>
        <w:widowControl w:val="0"/>
        <w:jc w:val="both"/>
        <w:rPr>
          <w:rFonts w:ascii="ＭＳ 明朝" w:eastAsia="ＭＳ 明朝" w:hAnsi="ＭＳ 明朝" w:cs="Times New Roman"/>
          <w:sz w:val="21"/>
          <w:szCs w:val="21"/>
          <w14:ligatures w14:val="none"/>
        </w:rPr>
      </w:pPr>
    </w:p>
    <w:p w14:paraId="1E5F3D04" w14:textId="77777777" w:rsidR="002E5FA1" w:rsidRPr="002E5FA1" w:rsidRDefault="002E5FA1" w:rsidP="002E5FA1">
      <w:pPr>
        <w:widowControl w:val="0"/>
        <w:ind w:right="-16" w:firstLineChars="100" w:firstLine="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（総則）</w:t>
      </w:r>
    </w:p>
    <w:p w14:paraId="46B481EB" w14:textId="77777777" w:rsidR="002E5FA1" w:rsidRPr="002E5FA1" w:rsidRDefault="002E5FA1" w:rsidP="002E5FA1">
      <w:pPr>
        <w:widowControl w:val="0"/>
        <w:autoSpaceDE w:val="0"/>
        <w:autoSpaceDN w:val="0"/>
        <w:ind w:left="214" w:right="-17" w:hangingChars="100" w:hanging="214"/>
        <w:jc w:val="both"/>
        <w:rPr>
          <w:rFonts w:ascii="ＭＳ 明朝" w:eastAsia="ＭＳ 明朝" w:hAnsi="ＭＳ 明朝" w:cs="Times New Roman"/>
          <w:spacing w:val="2"/>
          <w:sz w:val="21"/>
          <w:szCs w:val="21"/>
          <w14:ligatures w14:val="none"/>
        </w:rPr>
      </w:pPr>
      <w:r w:rsidRPr="002E5FA1">
        <w:rPr>
          <w:rFonts w:ascii="ＭＳ 明朝" w:eastAsia="ＭＳ 明朝" w:hAnsi="ＭＳ 明朝" w:cs="Times New Roman"/>
          <w:spacing w:val="2"/>
          <w:sz w:val="21"/>
          <w:szCs w:val="21"/>
          <w14:ligatures w14:val="none"/>
        </w:rPr>
        <w:t>第１条　発注者及び受注者は、この約款（契約書を含む。以下同じ。）に基づき、仕様書等（別添の仕様書、図面及びこれに対する質問回答書をいう。以下同じ。）に従い、日本国の法令を遵守し、この契約（この約款及び仕様書等を内容とする物品の調達契約をいう。以下同じ。）を履行しなければならない。</w:t>
      </w:r>
    </w:p>
    <w:p w14:paraId="15E8E872" w14:textId="77777777" w:rsidR="002E5FA1" w:rsidRPr="002E5FA1" w:rsidRDefault="002E5FA1" w:rsidP="002E5FA1">
      <w:pPr>
        <w:widowControl w:val="0"/>
        <w:autoSpaceDE w:val="0"/>
        <w:autoSpaceDN w:val="0"/>
        <w:ind w:left="214" w:right="-16" w:hangingChars="100" w:hanging="214"/>
        <w:jc w:val="both"/>
        <w:rPr>
          <w:rFonts w:ascii="ＭＳ 明朝" w:eastAsia="ＭＳ 明朝" w:hAnsi="ＭＳ 明朝" w:cs="Times New Roman"/>
          <w:spacing w:val="2"/>
          <w:sz w:val="21"/>
          <w:szCs w:val="21"/>
          <w14:ligatures w14:val="none"/>
        </w:rPr>
      </w:pPr>
      <w:r w:rsidRPr="002E5FA1">
        <w:rPr>
          <w:rFonts w:ascii="ＭＳ 明朝" w:eastAsia="ＭＳ 明朝" w:hAnsi="ＭＳ 明朝" w:cs="Times New Roman"/>
          <w:spacing w:val="2"/>
          <w:sz w:val="21"/>
          <w:szCs w:val="21"/>
          <w14:ligatures w14:val="none"/>
        </w:rPr>
        <w:t>２　受注者は、契約書記載の物品を納入期限内に納入し、発注者は、その契約代金を支払うものとする。</w:t>
      </w:r>
    </w:p>
    <w:p w14:paraId="232A0940"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３　この契約の履行に関して発注者と受注者との間で用いる言語は、日本語とする。</w:t>
      </w:r>
    </w:p>
    <w:p w14:paraId="1EB199B2"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４　この約款に定める金銭の支払に用いる通貨は、日本円とする。</w:t>
      </w:r>
    </w:p>
    <w:p w14:paraId="1E61F30B" w14:textId="77777777" w:rsidR="002E5FA1" w:rsidRPr="002E5FA1" w:rsidRDefault="002E5FA1" w:rsidP="002E5FA1">
      <w:pPr>
        <w:widowControl w:val="0"/>
        <w:ind w:left="210" w:right="-17"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５　この契約の履行に関して発注者と受注者との間で用いる計量単位は、仕様書等に特別の定めがある場合を除き、計量法（平成４年法律第５１号）に定めるところによるものとする。</w:t>
      </w:r>
    </w:p>
    <w:p w14:paraId="2EB5BB5F" w14:textId="77777777" w:rsidR="002E5FA1" w:rsidRPr="002E5FA1" w:rsidRDefault="002E5FA1" w:rsidP="002E5FA1">
      <w:pPr>
        <w:widowControl w:val="0"/>
        <w:ind w:left="210" w:right="-17"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６　この約款及び仕様書等における期間の定めについては、民法（明治２９年法律第８９号）及び商法（明治３２年法律第４８号）の定めるところによるものとする。</w:t>
      </w:r>
    </w:p>
    <w:p w14:paraId="0CE20534"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（仕様書等の疑義）</w:t>
      </w:r>
    </w:p>
    <w:p w14:paraId="55EE5FA0"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第２条　仕様書等に疑義が生じたときは、発注者の解釈によるものとする。</w:t>
      </w:r>
    </w:p>
    <w:p w14:paraId="34D75EC2" w14:textId="77777777" w:rsidR="002E5FA1" w:rsidRPr="002E5FA1" w:rsidRDefault="002E5FA1" w:rsidP="002E5FA1">
      <w:pPr>
        <w:widowControl w:val="0"/>
        <w:ind w:right="-16" w:firstLineChars="100" w:firstLine="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（権利義務の譲渡等）</w:t>
      </w:r>
    </w:p>
    <w:p w14:paraId="455B05F4"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第３条　受注者は、この契約により生ずる権利又は義務を第三者に譲渡し、又は承継させてはならない。ただし、あらかじめ書面により発注者の承諾を得た場合は、この限りでない。</w:t>
      </w:r>
    </w:p>
    <w:p w14:paraId="50003470" w14:textId="77777777" w:rsidR="002E5FA1" w:rsidRPr="002E5FA1" w:rsidRDefault="002E5FA1" w:rsidP="002E5FA1">
      <w:pPr>
        <w:widowControl w:val="0"/>
        <w:ind w:right="-16" w:firstLineChars="100" w:firstLine="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（一括委任等の禁止等）</w:t>
      </w:r>
    </w:p>
    <w:p w14:paraId="32E87B83" w14:textId="77777777" w:rsidR="002E5FA1" w:rsidRPr="002E5FA1" w:rsidRDefault="002E5FA1" w:rsidP="002E5FA1">
      <w:pPr>
        <w:widowControl w:val="0"/>
        <w:ind w:left="210" w:right="-16"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第４条　受注者は、この契約の履行の全部又は一部を第三者に委任し、若しくは請け負わせてはならない。ただし、この契約の履行の一部を第三者に委任し、又は請け負わせようとするときは、あらかじめ書面により発注者の承諾を得なければならない。</w:t>
      </w:r>
    </w:p>
    <w:p w14:paraId="1BD72DBA" w14:textId="77777777" w:rsidR="002E5FA1" w:rsidRPr="002E5FA1" w:rsidRDefault="002E5FA1" w:rsidP="002E5FA1">
      <w:pPr>
        <w:widowControl w:val="0"/>
        <w:ind w:left="210" w:right="-16"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２　前項に規定するもののほか、受注者は、この契約の履行の一部を次のいずれかに掲げる者に直接委任又は請け負わせてはならない。</w:t>
      </w:r>
    </w:p>
    <w:p w14:paraId="290209F2" w14:textId="77777777" w:rsidR="002E5FA1" w:rsidRPr="002E5FA1" w:rsidRDefault="002E5FA1" w:rsidP="002E5FA1">
      <w:pPr>
        <w:widowControl w:val="0"/>
        <w:ind w:leftChars="102" w:left="434" w:right="-16" w:hangingChars="100" w:hanging="210"/>
        <w:jc w:val="both"/>
        <w:rPr>
          <w:rFonts w:ascii="Century" w:eastAsia="ＭＳ 明朝" w:hAnsi="Century" w:cs="Times New Roman"/>
          <w:sz w:val="21"/>
          <w14:ligatures w14:val="none"/>
        </w:rPr>
      </w:pPr>
      <w:r w:rsidRPr="002E5FA1">
        <w:rPr>
          <w:rFonts w:ascii="ＭＳ 明朝" w:eastAsia="ＭＳ 明朝" w:hAnsi="ＭＳ 明朝" w:cs="Times New Roman"/>
          <w:sz w:val="21"/>
          <w14:ligatures w14:val="none"/>
        </w:rPr>
        <w:t>⑴</w:t>
      </w:r>
      <w:r w:rsidRPr="002E5FA1">
        <w:rPr>
          <w:rFonts w:ascii="Century" w:eastAsia="ＭＳ 明朝" w:hAnsi="Century" w:cs="Times New Roman"/>
          <w:sz w:val="21"/>
          <w14:ligatures w14:val="none"/>
        </w:rPr>
        <w:t xml:space="preserve">　本市競争入札参加資格の取消しを受けた者で、本市競争入札に参加することができない期間を経過しないもの</w:t>
      </w:r>
    </w:p>
    <w:p w14:paraId="4E44466E" w14:textId="77777777" w:rsidR="002E5FA1" w:rsidRPr="002E5FA1" w:rsidRDefault="002E5FA1" w:rsidP="002E5FA1">
      <w:pPr>
        <w:widowControl w:val="0"/>
        <w:ind w:leftChars="2" w:left="424" w:right="-16" w:hangingChars="200" w:hanging="42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 xml:space="preserve">　</w:t>
      </w:r>
      <w:r w:rsidRPr="002E5FA1">
        <w:rPr>
          <w:rFonts w:ascii="ＭＳ 明朝" w:eastAsia="ＭＳ 明朝" w:hAnsi="ＭＳ 明朝" w:cs="Times New Roman"/>
          <w:sz w:val="21"/>
          <w14:ligatures w14:val="none"/>
        </w:rPr>
        <w:t>⑵</w:t>
      </w:r>
      <w:r w:rsidRPr="002E5FA1">
        <w:rPr>
          <w:rFonts w:ascii="Century" w:eastAsia="ＭＳ 明朝" w:hAnsi="Century" w:cs="Times New Roman"/>
          <w:sz w:val="21"/>
          <w14:ligatures w14:val="none"/>
        </w:rPr>
        <w:t xml:space="preserve">　広島市競争入札参加資格者指名停止措置要綱により指名停止の措置を受けた者で、指名停止の期間が経過しないもの</w:t>
      </w:r>
    </w:p>
    <w:p w14:paraId="2C4EC8AC" w14:textId="77777777" w:rsidR="002E5FA1" w:rsidRPr="002E5FA1" w:rsidRDefault="002E5FA1" w:rsidP="002E5FA1">
      <w:pPr>
        <w:widowControl w:val="0"/>
        <w:ind w:leftChars="100" w:left="428" w:right="-16" w:hangingChars="99" w:hanging="208"/>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⑶　法人若しくは事業を営む個人又はそれらの役員等(広島市発注契約に係る暴力団等排除措置要綱(以下「暴力団等排除措置要綱」という。)第２条第８項に規定する役員等をいう。以下同じ。)が、次のいずれかに該当するもの</w:t>
      </w:r>
    </w:p>
    <w:p w14:paraId="657538BD" w14:textId="77777777" w:rsidR="002E5FA1" w:rsidRPr="002E5FA1" w:rsidRDefault="002E5FA1" w:rsidP="002E5FA1">
      <w:pPr>
        <w:widowControl w:val="0"/>
        <w:ind w:leftChars="193" w:left="648" w:right="-16" w:hangingChars="106" w:hanging="223"/>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ア　暴力団等排除措置要綱第２条第１項に規定する暴力団</w:t>
      </w:r>
    </w:p>
    <w:p w14:paraId="5D0E84B9" w14:textId="77777777" w:rsidR="002E5FA1" w:rsidRPr="002E5FA1" w:rsidRDefault="002E5FA1" w:rsidP="002E5FA1">
      <w:pPr>
        <w:widowControl w:val="0"/>
        <w:ind w:leftChars="193" w:left="648" w:right="-16" w:hangingChars="106" w:hanging="223"/>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イ　暴力団等排除措置要綱第２条第２項に規定する暴力団員等</w:t>
      </w:r>
    </w:p>
    <w:p w14:paraId="110693C9" w14:textId="77777777" w:rsidR="002E5FA1" w:rsidRPr="002E5FA1" w:rsidRDefault="002E5FA1" w:rsidP="002E5FA1">
      <w:pPr>
        <w:widowControl w:val="0"/>
        <w:ind w:leftChars="193" w:left="648" w:right="-16" w:hangingChars="106" w:hanging="223"/>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ウ　暴力団等排除措置要綱第２条第３項に規定する暴力団経営支配法人等</w:t>
      </w:r>
    </w:p>
    <w:p w14:paraId="4460530C" w14:textId="77777777" w:rsidR="002E5FA1" w:rsidRPr="002E5FA1" w:rsidRDefault="002E5FA1" w:rsidP="002E5FA1">
      <w:pPr>
        <w:widowControl w:val="0"/>
        <w:ind w:leftChars="193" w:left="648" w:right="-16" w:hangingChars="106" w:hanging="223"/>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エ　暴力団等排除措置要綱第２条第４項に規定する被公表者経営支配法人等</w:t>
      </w:r>
    </w:p>
    <w:p w14:paraId="3E5EC2B5" w14:textId="77777777" w:rsidR="002E5FA1" w:rsidRPr="002E5FA1" w:rsidRDefault="002E5FA1" w:rsidP="002E5FA1">
      <w:pPr>
        <w:widowControl w:val="0"/>
        <w:ind w:leftChars="193" w:left="648" w:right="-16" w:hangingChars="106" w:hanging="223"/>
        <w:jc w:val="both"/>
        <w:rPr>
          <w:rFonts w:ascii="ＭＳ 明朝" w:eastAsia="ＭＳ 明朝" w:hAnsi="ＭＳ 明朝" w:cs="Times New Roman"/>
          <w:sz w:val="21"/>
          <w14:ligatures w14:val="none"/>
        </w:rPr>
      </w:pPr>
      <w:r w:rsidRPr="002E5FA1">
        <w:rPr>
          <w:rFonts w:ascii="ＭＳ 明朝" w:eastAsia="ＭＳ 明朝" w:hAnsi="ＭＳ 明朝" w:cs="Times New Roman"/>
          <w:sz w:val="21"/>
          <w14:ligatures w14:val="none"/>
        </w:rPr>
        <w:t>オ　暴力団等排除措置要綱第２条第５項に規定する暴力団関係者</w:t>
      </w:r>
    </w:p>
    <w:p w14:paraId="5460814E" w14:textId="77777777" w:rsidR="002E5FA1" w:rsidRPr="002E5FA1" w:rsidRDefault="002E5FA1" w:rsidP="002E5FA1">
      <w:pPr>
        <w:widowControl w:val="0"/>
        <w:ind w:left="210" w:right="-16"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３　受注者は、前項各号に掲げる者以外の者にこの契約の履行の一部を委任し、又は請け負わせた場合においては、当該一部の契約の履行の全部又は一部を、同項各号に掲げる者に再委任し、又は再下請負させてはならない。</w:t>
      </w:r>
    </w:p>
    <w:p w14:paraId="154D683A" w14:textId="77777777" w:rsidR="002E5FA1" w:rsidRPr="002E5FA1" w:rsidRDefault="002E5FA1" w:rsidP="002E5FA1">
      <w:pPr>
        <w:widowControl w:val="0"/>
        <w:ind w:left="210" w:right="-16"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lastRenderedPageBreak/>
        <w:t>４　受注者は、第２項第３号に掲げる者に該当するものを、原材料等の売買その他の契約において、その相手方又は代理若しくは媒介をする者として選定することがないよう、必要な措置を講じなければならない。</w:t>
      </w:r>
    </w:p>
    <w:p w14:paraId="55A43935" w14:textId="77777777" w:rsidR="002E5FA1" w:rsidRPr="002E5FA1" w:rsidRDefault="002E5FA1" w:rsidP="002E5FA1">
      <w:pPr>
        <w:widowControl w:val="0"/>
        <w:ind w:left="210" w:right="-16"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５　受注者は、受任者又は下請負人を定めたときは、直ちに当該者の商号又は名称その他必要な事項を発注者に通知するとともに、第２項各号のいずれかに該当する者がいないことの確認を受けなければならない。</w:t>
      </w:r>
    </w:p>
    <w:p w14:paraId="183392AE"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（受注者の請求による納入期限の延長）</w:t>
      </w:r>
    </w:p>
    <w:p w14:paraId="0D8ECA52" w14:textId="77777777" w:rsidR="002E5FA1" w:rsidRPr="002E5FA1" w:rsidRDefault="002E5FA1" w:rsidP="002E5FA1">
      <w:pPr>
        <w:widowControl w:val="0"/>
        <w:tabs>
          <w:tab w:val="left" w:pos="4860"/>
        </w:tabs>
        <w:ind w:left="260" w:hangingChars="124" w:hanging="26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第５条　受注者は、その責めに帰すことができない事由により納入期限内に物品の納入ができないときは、その理由を明示した書面により、発注者に納入期限の延長変更を請求することができる。</w:t>
      </w:r>
    </w:p>
    <w:p w14:paraId="39F46C9A"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（遅延損害金）</w:t>
      </w:r>
    </w:p>
    <w:p w14:paraId="70F72E5A"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第６条　発注者は、受注者が前条の規定により発注者の承諾を得た場合を除くほか、受注者が物品を納入期限までに納入しないときは、契約金額（既納部分があるときは、既納部分に相当する契約金額を除く。）の1000分の１に相当する額に納入期限の翌日からこれを納入した日までの日数を乗じて計算した額を損害金として徴収する。</w:t>
      </w:r>
    </w:p>
    <w:p w14:paraId="55BA2DCD"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前項の損害金は、契約金額の支払と同時に徴収するものとする。</w:t>
      </w:r>
    </w:p>
    <w:p w14:paraId="627BFC18"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（物品の納入）</w:t>
      </w:r>
    </w:p>
    <w:p w14:paraId="498310C4"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第７条　受注者は、物品を納入しようとするときは、その旨を発注者に通知しなければならない。</w:t>
      </w:r>
    </w:p>
    <w:p w14:paraId="44270632"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（物品の検査）</w:t>
      </w:r>
    </w:p>
    <w:p w14:paraId="28258196"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第８条　発注者は、必要があるときは、物品の納入までの間において、必要な検査を行うことができる。</w:t>
      </w:r>
    </w:p>
    <w:p w14:paraId="41E90DAA"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発注者は、受注者が物品を納入したときは、その日から10日以内に仕様書等に基づいて検査を行うものとする。</w:t>
      </w:r>
    </w:p>
    <w:p w14:paraId="24BE191D" w14:textId="60D59492" w:rsidR="002E5FA1" w:rsidRPr="002E5FA1" w:rsidRDefault="002E5FA1" w:rsidP="002E5FA1">
      <w:pPr>
        <w:widowControl w:val="0"/>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noProof/>
          <w:sz w:val="21"/>
          <w:szCs w:val="21"/>
          <w14:ligatures w14:val="none"/>
        </w:rPr>
        <mc:AlternateContent>
          <mc:Choice Requires="wps">
            <w:drawing>
              <wp:anchor distT="0" distB="0" distL="114300" distR="114300" simplePos="0" relativeHeight="251659264" behindDoc="0" locked="0" layoutInCell="1" allowOverlap="1" wp14:anchorId="607D38D8" wp14:editId="21C01440">
                <wp:simplePos x="0" y="0"/>
                <wp:positionH relativeFrom="column">
                  <wp:posOffset>3708400</wp:posOffset>
                </wp:positionH>
                <wp:positionV relativeFrom="paragraph">
                  <wp:posOffset>30480</wp:posOffset>
                </wp:positionV>
                <wp:extent cx="0" cy="0"/>
                <wp:effectExtent l="6985" t="10160" r="12065" b="8890"/>
                <wp:wrapNone/>
                <wp:docPr id="931842071" name="直線コネクタ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7F19F"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pt,2.4pt" to="29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"/>
            </w:pict>
          </mc:Fallback>
        </mc:AlternateContent>
      </w:r>
      <w:r w:rsidRPr="002E5FA1">
        <w:rPr>
          <w:rFonts w:ascii="ＭＳ 明朝" w:eastAsia="ＭＳ 明朝" w:hAnsi="ＭＳ 明朝" w:cs="Times New Roman"/>
          <w:sz w:val="21"/>
          <w:szCs w:val="21"/>
          <w14:ligatures w14:val="none"/>
        </w:rPr>
        <w:t>３　受注者は、検査に合格しないものがあるときは、直ちに仕様書等に適合するものと取り替え、発注者の再検査を受けなければならない。</w:t>
      </w:r>
    </w:p>
    <w:p w14:paraId="2BD625A8"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（危険負担）</w:t>
      </w:r>
    </w:p>
    <w:p w14:paraId="516F79BE"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第９条　前条に規定する検査（再検査を含む。）が完了するまでの間における物品の危険負担は、受注者が負うものとする。　　</w:t>
      </w:r>
    </w:p>
    <w:p w14:paraId="3C9E5473"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（契約金額の請求及び支払）</w:t>
      </w:r>
    </w:p>
    <w:p w14:paraId="211AA53C"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第１０条　受注者は、物品の検査が完了したのちに、契約金額の支払を発注者に請求するものとする。</w:t>
      </w:r>
    </w:p>
    <w:p w14:paraId="1641A007"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発注者は、前項の請求があったときは、その日から30日以内に支払うものとする。</w:t>
      </w:r>
    </w:p>
    <w:p w14:paraId="6EA4ECFB" w14:textId="77777777" w:rsidR="002E5FA1" w:rsidRPr="002E5FA1" w:rsidRDefault="002E5FA1" w:rsidP="002E5FA1">
      <w:pPr>
        <w:widowControl w:val="0"/>
        <w:ind w:firstLineChars="100" w:firstLine="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（契約不適合責任）</w:t>
      </w:r>
    </w:p>
    <w:p w14:paraId="48243B1D"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第１１条　発注者は、納入された物品が種類、品質又は数量に関して契約の内容に適合しないもの（以下「契約不適合」という。）であるときは、受注者に対し、物品の修補、代替物の納入又は不足分の納入による履行の追完の請求をすることができる。この場合、受注者は、発注者が請求した方法と異なる方法による履行の追完をすることはできない。</w:t>
      </w:r>
    </w:p>
    <w:p w14:paraId="30FCB0F6"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２　前項の場合において、発注者が相当の期間を定めて履行の追完の催告をし、その期間内に履行の追完がないときは、発注者は、その契約不適合の程度に応じて契約金額の減額を請求</w:t>
      </w:r>
      <w:r w:rsidRPr="002E5FA1">
        <w:rPr>
          <w:rFonts w:ascii="Century" w:eastAsia="ＭＳ 明朝" w:hAnsi="Century" w:cs="Times New Roman"/>
          <w:sz w:val="21"/>
          <w14:ligatures w14:val="none"/>
        </w:rPr>
        <w:lastRenderedPageBreak/>
        <w:t>することができる。ただし、受注者が履行の追完を拒絶する意思を明確に表示したときなどこの項の規定による催告をしても履行の追完を受ける見込みがないことが明らかであるときは、催告をすることなく、直ちに契約金額の減額を請求することができる。</w:t>
      </w:r>
    </w:p>
    <w:p w14:paraId="691D96A5"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 xml:space="preserve">　（契約不適合責任期間）</w:t>
      </w:r>
    </w:p>
    <w:p w14:paraId="2F292A82"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第１１条の２　発注者は、契約書記載の契約不適合責任期間内でなければ、契約不適合（納入された物品が数量に関して契約の内容に適合しないものを除く。以下この条において同じ。）を理由とした履行の追完の請求、契約金額の減額の請求をすることができない。ただし、受注者が物品を納入した時に契約不適合を知り、又は重大な過失によって知らなかったときは、この限りでない。</w:t>
      </w:r>
    </w:p>
    <w:p w14:paraId="59508CA6"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２　契約不適合責任期間は、第８条の規定による検査（再検査を含む。）が完了した日から起算する。</w:t>
      </w:r>
    </w:p>
    <w:p w14:paraId="0230AAD4"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３　発注者が前条第２項に規定する履行の追完の催告をした上で契約金額の減額を請求したときは、契約不適合責任期間内に請求したものとみなす。</w:t>
      </w:r>
    </w:p>
    <w:p w14:paraId="2016376C" w14:textId="77777777" w:rsidR="002E5FA1" w:rsidRPr="002E5FA1" w:rsidRDefault="002E5FA1" w:rsidP="002E5FA1">
      <w:pPr>
        <w:widowControl w:val="0"/>
        <w:ind w:left="210" w:hangingChars="100" w:hanging="21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４　民法第５６６条本文の規定は、契約不適合責任期間については適用しない。</w:t>
      </w:r>
    </w:p>
    <w:p w14:paraId="0F58EAC1"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（契約の変更）</w:t>
      </w:r>
    </w:p>
    <w:p w14:paraId="6132A14A"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第１２条　発注者は、受注者が物品の引渡しを完了するまでは、仕様書等を変更することができる。</w:t>
      </w:r>
    </w:p>
    <w:p w14:paraId="6E62700B"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前項の場合において、契約金額、納入期限その他契約に定める条件を変更する必要があるときは、発注者と受注者とが協議して、これを定めるものとする。</w:t>
      </w:r>
    </w:p>
    <w:p w14:paraId="51713FDE"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３　発注者は、第１項に定めるもののほか、納入期限、納入場所その他契約に定める条件を、受注者と協議のうえ変更することができる。</w:t>
      </w:r>
    </w:p>
    <w:p w14:paraId="00AC1AD1"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（談合行為等の措置）</w:t>
      </w:r>
    </w:p>
    <w:p w14:paraId="658D7E5E"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第１３条　発注者は、受注者が次の各号のいずれかに該当するときは、直ちにこの契約を解除することができる。</w:t>
      </w:r>
    </w:p>
    <w:p w14:paraId="0035D011"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⑴　公正取引委員会が、この契約に係る入札（見積合わせを含む。以下同じ。）に関して、受注者が私的独占の禁止及び公正取引の確保に関する法律（昭和２２年法律第５４号）第２条第６項の不当な取引制限をし、同法第３条の規定に違反する行為がある又はあったとして、同法第7条又は第７条の２の規定による命令を行い、当該命令が確定したとき。</w:t>
      </w:r>
    </w:p>
    <w:p w14:paraId="2B7BDB0B"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⑵　この契約に係る入札に関して、受注者（受注者の役員等、代理人、使用人、その他の従業員を含む。以下この項において同じ。)が、刑法（明治４０年法律第４５号）第９６条の６に規定する行為をし、これに対する刑が確定したとき。</w:t>
      </w:r>
    </w:p>
    <w:p w14:paraId="498EF7AF"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⑶　その他この契約に係る入札に関して、受注者が前２号に規定する行為をしたことが明白となったとき。</w:t>
      </w:r>
    </w:p>
    <w:p w14:paraId="0CC0CFC4" w14:textId="77777777" w:rsidR="002E5FA1" w:rsidRPr="002E5FA1" w:rsidRDefault="002E5FA1" w:rsidP="002E5FA1">
      <w:pPr>
        <w:widowControl w:val="0"/>
        <w:tabs>
          <w:tab w:val="left" w:pos="4860"/>
        </w:tabs>
        <w:ind w:leftChars="100" w:left="378" w:hangingChars="75" w:hanging="158"/>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⑷　この契約に係る入札に関して、受注者が、刑法第１９８条に規定する行為をし、これに対する刑が確定したとき、又は当該行為をしたことが明白となったとき。</w:t>
      </w:r>
    </w:p>
    <w:p w14:paraId="5BEF47DA" w14:textId="77777777" w:rsidR="002E5FA1" w:rsidRPr="002E5FA1" w:rsidRDefault="002E5FA1" w:rsidP="002E5FA1">
      <w:pPr>
        <w:widowControl w:val="0"/>
        <w:ind w:left="213" w:hanging="213"/>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受注者は、前項の規定による契約の解除により損害を受けることがあっても、その損害の賠償を発注者に請求することはできない。</w:t>
      </w:r>
    </w:p>
    <w:p w14:paraId="05A45223"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３　受注者は、第１項各号のいずれかに該当するときは、契約金額の１０分の２（ただし、同項第４号に該当するときは、１０分の１）に相当する額を損害金として発注者の指定する期間内に支払わなければならない。この契約の解除又は終了の後においても、同様とする。</w:t>
      </w:r>
    </w:p>
    <w:p w14:paraId="0BEFB753"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lastRenderedPageBreak/>
        <w:t>４　前項の規定による損害金の請求を行う場合において、発注者に生じた実際の損害額が前項に規定する損害金の額を超えるときは、発注者は受注者に対しその超える額についても損害賠償請求することができる。</w:t>
      </w:r>
    </w:p>
    <w:p w14:paraId="06589DE2" w14:textId="77777777" w:rsidR="002E5FA1" w:rsidRPr="002E5FA1" w:rsidRDefault="002E5FA1" w:rsidP="002E5FA1">
      <w:pPr>
        <w:widowControl w:val="0"/>
        <w:ind w:leftChars="100" w:left="220"/>
        <w:jc w:val="both"/>
        <w:rPr>
          <w:rFonts w:ascii="Century" w:eastAsia="ＭＳ 明朝" w:hAnsi="Century" w:cs="Times New Roman"/>
          <w:sz w:val="21"/>
          <w14:ligatures w14:val="none"/>
        </w:rPr>
      </w:pPr>
      <w:r w:rsidRPr="002E5FA1">
        <w:rPr>
          <w:rFonts w:ascii="Century" w:eastAsia="ＭＳ 明朝" w:hAnsi="Century" w:cs="Times New Roman"/>
          <w:sz w:val="21"/>
          <w14:ligatures w14:val="none"/>
        </w:rPr>
        <w:t>（催告による契約解除）</w:t>
      </w:r>
    </w:p>
    <w:p w14:paraId="10AD9975" w14:textId="77777777" w:rsidR="002E5FA1" w:rsidRPr="002E5FA1" w:rsidRDefault="002E5FA1" w:rsidP="002E5FA1">
      <w:pPr>
        <w:widowControl w:val="0"/>
        <w:ind w:left="210" w:hangingChars="100" w:hanging="210"/>
        <w:jc w:val="both"/>
        <w:rPr>
          <w:rFonts w:ascii="Century" w:eastAsia="ＭＳ 明朝" w:hAnsi="Century" w:cs="Times New Roman"/>
          <w:sz w:val="21"/>
          <w:szCs w:val="21"/>
          <w14:ligatures w14:val="none"/>
        </w:rPr>
      </w:pPr>
      <w:r w:rsidRPr="002E5FA1">
        <w:rPr>
          <w:rFonts w:ascii="Century" w:eastAsia="ＭＳ 明朝" w:hAnsi="Century" w:cs="Times New Roman"/>
          <w:sz w:val="21"/>
          <w14:ligatures w14:val="none"/>
        </w:rPr>
        <w:t>第１４条　発注者は、受注者が次の各号のいずれかに該当するときは相当の期間を定めてその履行の催告をし、その期間内に履行しないときは、この契約を解除することができる。ただし、その期間を経過した時における債務の不履行がこの契約及び取引上の社会通念に</w:t>
      </w:r>
      <w:r w:rsidRPr="002E5FA1">
        <w:rPr>
          <w:rFonts w:ascii="Century" w:eastAsia="ＭＳ 明朝" w:hAnsi="Century" w:cs="Times New Roman"/>
          <w:sz w:val="21"/>
          <w:szCs w:val="21"/>
          <w14:ligatures w14:val="none"/>
        </w:rPr>
        <w:t>照らして軽微であるときは、この限りでない。</w:t>
      </w:r>
    </w:p>
    <w:p w14:paraId="6EE4D360"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Century" w:eastAsia="ＭＳ 明朝" w:hAnsi="Century" w:cs="Times New Roman"/>
          <w:sz w:val="21"/>
          <w:szCs w:val="21"/>
          <w14:ligatures w14:val="none"/>
        </w:rPr>
        <w:t xml:space="preserve">　</w:t>
      </w:r>
      <w:r w:rsidRPr="002E5FA1">
        <w:rPr>
          <w:rFonts w:ascii="ＭＳ 明朝" w:eastAsia="ＭＳ 明朝" w:hAnsi="ＭＳ 明朝" w:cs="Times New Roman"/>
          <w:sz w:val="21"/>
          <w:szCs w:val="21"/>
          <w14:ligatures w14:val="none"/>
        </w:rPr>
        <w:t>⑴　この契約を履行しないとき、又は履行する見込みがないと認められるとき。</w:t>
      </w:r>
    </w:p>
    <w:p w14:paraId="5B8DFAB7" w14:textId="77777777" w:rsidR="002E5FA1" w:rsidRPr="002E5FA1" w:rsidRDefault="002E5FA1" w:rsidP="002E5FA1">
      <w:pPr>
        <w:widowControl w:val="0"/>
        <w:ind w:leftChars="1" w:left="468" w:hangingChars="222" w:hanging="466"/>
        <w:jc w:val="both"/>
        <w:rPr>
          <w:rFonts w:ascii="ＭＳ 明朝" w:eastAsia="ＭＳ 明朝" w:hAnsi="ＭＳ 明朝" w:cs="Times New Roman"/>
          <w:sz w:val="21"/>
          <w:szCs w:val="21"/>
          <w14:ligatures w14:val="none"/>
        </w:rPr>
      </w:pPr>
      <w:r w:rsidRPr="002E5FA1">
        <w:rPr>
          <w:rFonts w:ascii="Century" w:eastAsia="ＭＳ 明朝" w:hAnsi="Century" w:cs="Times New Roman"/>
          <w:sz w:val="21"/>
          <w:szCs w:val="21"/>
          <w14:ligatures w14:val="none"/>
        </w:rPr>
        <w:t xml:space="preserve">　</w:t>
      </w:r>
      <w:r w:rsidRPr="002E5FA1">
        <w:rPr>
          <w:rFonts w:ascii="ＭＳ 明朝" w:eastAsia="ＭＳ 明朝" w:hAnsi="ＭＳ 明朝" w:cs="Times New Roman"/>
          <w:sz w:val="21"/>
          <w:szCs w:val="21"/>
          <w14:ligatures w14:val="none"/>
        </w:rPr>
        <w:t>⑵　正当な理由なく、第１１条第１項の履行の追完がなされないとき。</w:t>
      </w:r>
    </w:p>
    <w:p w14:paraId="70D82D99" w14:textId="77777777" w:rsidR="002E5FA1" w:rsidRPr="002E5FA1" w:rsidRDefault="002E5FA1" w:rsidP="002E5FA1">
      <w:pPr>
        <w:widowControl w:val="0"/>
        <w:ind w:leftChars="-101" w:left="454" w:hangingChars="322" w:hanging="676"/>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⑶　前各号及び次条に掲げる場合のほか、この契約に違反したとき。</w:t>
      </w:r>
    </w:p>
    <w:p w14:paraId="305A2EBC" w14:textId="77777777" w:rsidR="002E5FA1" w:rsidRPr="002E5FA1" w:rsidRDefault="002E5FA1" w:rsidP="002E5FA1">
      <w:pPr>
        <w:widowControl w:val="0"/>
        <w:tabs>
          <w:tab w:val="left" w:pos="885"/>
        </w:tabs>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（催告によらない契約解除）</w:t>
      </w:r>
    </w:p>
    <w:p w14:paraId="0EBFA85C" w14:textId="77777777" w:rsidR="002E5FA1" w:rsidRPr="002E5FA1" w:rsidRDefault="002E5FA1" w:rsidP="002E5FA1">
      <w:pPr>
        <w:widowControl w:val="0"/>
        <w:tabs>
          <w:tab w:val="left" w:pos="885"/>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第１４条の２　発注者は、第１３条の規定による場合のほか、受注者が次の各号のいずれかに該当するときは、直ちに解除することができる。</w:t>
      </w:r>
    </w:p>
    <w:p w14:paraId="69AA7E87" w14:textId="77777777" w:rsidR="002E5FA1" w:rsidRPr="002E5FA1" w:rsidRDefault="002E5FA1" w:rsidP="002E5FA1">
      <w:pPr>
        <w:widowControl w:val="0"/>
        <w:ind w:leftChars="1" w:left="468" w:hangingChars="222" w:hanging="466"/>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⑴　この契約を履行しないことが明らかなとき。</w:t>
      </w:r>
    </w:p>
    <w:p w14:paraId="4CC4E838" w14:textId="77777777" w:rsidR="002E5FA1" w:rsidRPr="002E5FA1" w:rsidRDefault="002E5FA1" w:rsidP="002E5FA1">
      <w:pPr>
        <w:widowControl w:val="0"/>
        <w:tabs>
          <w:tab w:val="left" w:pos="885"/>
        </w:tabs>
        <w:ind w:left="420" w:hangingChars="200" w:hanging="420"/>
        <w:jc w:val="both"/>
        <w:rPr>
          <w:rFonts w:ascii="ＭＳ 明朝" w:eastAsia="ＭＳ 明朝" w:hAnsi="ＭＳ 明朝" w:cs="Times New Roman"/>
          <w:sz w:val="21"/>
          <w:szCs w:val="21"/>
          <w14:ligatures w14:val="none"/>
        </w:rPr>
      </w:pPr>
      <w:r w:rsidRPr="002E5FA1">
        <w:rPr>
          <w:rFonts w:ascii="Century" w:eastAsia="ＭＳ 明朝" w:hAnsi="Century" w:cs="Times New Roman"/>
          <w:sz w:val="21"/>
          <w:szCs w:val="21"/>
          <w14:ligatures w14:val="none"/>
        </w:rPr>
        <w:t xml:space="preserve">　</w:t>
      </w:r>
      <w:r w:rsidRPr="002E5FA1">
        <w:rPr>
          <w:rFonts w:ascii="ＭＳ 明朝" w:eastAsia="ＭＳ 明朝" w:hAnsi="ＭＳ 明朝" w:cs="Times New Roman"/>
          <w:sz w:val="21"/>
          <w:szCs w:val="21"/>
          <w14:ligatures w14:val="none"/>
        </w:rPr>
        <w:t>⑵　この契約を履行することを拒絶する意思を明確に表示したとき。</w:t>
      </w:r>
    </w:p>
    <w:p w14:paraId="390D8AC1"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⑶　第３条の規定に違反し、この契約に生ずる権利又は義務を第三者に譲渡し、又は承継させたとき。</w:t>
      </w:r>
    </w:p>
    <w:p w14:paraId="5790E2DB"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⑷　第４条第２項又は第３項の規定に違反したとき。</w:t>
      </w:r>
    </w:p>
    <w:p w14:paraId="6C5BD61B" w14:textId="77777777" w:rsidR="002E5FA1" w:rsidRPr="002E5FA1" w:rsidRDefault="002E5FA1" w:rsidP="002E5FA1">
      <w:pPr>
        <w:widowControl w:val="0"/>
        <w:tabs>
          <w:tab w:val="left" w:pos="4860"/>
        </w:tabs>
        <w:ind w:left="420" w:hangingChars="200" w:hanging="4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 xml:space="preserve">　⑸　警察等捜査機関からの通報等により、第４条第２項第３号に該当する者であることが判明したとき。</w:t>
      </w:r>
    </w:p>
    <w:p w14:paraId="1A31AEE4" w14:textId="77777777" w:rsidR="002E5FA1" w:rsidRPr="002E5FA1" w:rsidRDefault="002E5FA1" w:rsidP="002E5FA1">
      <w:pPr>
        <w:widowControl w:val="0"/>
        <w:ind w:leftChars="100" w:left="43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⑹　受注者が、第４条第３項に違反して、この契約の</w:t>
      </w:r>
      <w:r w:rsidRPr="002E5FA1">
        <w:rPr>
          <w:rFonts w:ascii="Century" w:eastAsia="ＭＳ 明朝" w:hAnsi="Century" w:cs="Times New Roman"/>
          <w:sz w:val="21"/>
          <w:szCs w:val="21"/>
          <w14:ligatures w14:val="none"/>
        </w:rPr>
        <w:t>一部の履行の全部又は一部を、同条第２項第３号に掲げる者に再委任し、又は再下請負させた場合において、発注者が当該再委任又は再下請負の契約を解除させるよう必要な措置を講ずることを求め、受注者がこれに応じなかったとき。</w:t>
      </w:r>
    </w:p>
    <w:p w14:paraId="7F0F15A6" w14:textId="77777777" w:rsidR="002E5FA1" w:rsidRPr="002E5FA1" w:rsidRDefault="002E5FA1" w:rsidP="002E5FA1">
      <w:pPr>
        <w:widowControl w:val="0"/>
        <w:ind w:leftChars="100" w:left="430" w:right="-16" w:hangingChars="100" w:hanging="210"/>
        <w:jc w:val="both"/>
        <w:rPr>
          <w:rFonts w:ascii="Century" w:eastAsia="ＭＳ 明朝" w:hAnsi="Century" w:cs="Times New Roman"/>
          <w:sz w:val="21"/>
          <w:szCs w:val="21"/>
          <w14:ligatures w14:val="none"/>
        </w:rPr>
      </w:pPr>
      <w:r w:rsidRPr="002E5FA1">
        <w:rPr>
          <w:rFonts w:ascii="ＭＳ 明朝" w:eastAsia="ＭＳ 明朝" w:hAnsi="ＭＳ 明朝" w:cs="Times New Roman"/>
          <w:sz w:val="21"/>
          <w:szCs w:val="21"/>
          <w14:ligatures w14:val="none"/>
        </w:rPr>
        <w:t>⑺　受注者が、第４条第４項に違反して、</w:t>
      </w:r>
      <w:r w:rsidRPr="002E5FA1">
        <w:rPr>
          <w:rFonts w:ascii="Century" w:eastAsia="ＭＳ 明朝" w:hAnsi="Century" w:cs="Times New Roman"/>
          <w:sz w:val="21"/>
          <w:szCs w:val="21"/>
          <w14:ligatures w14:val="none"/>
        </w:rPr>
        <w:t>原材料等の売買その他の契約において、</w:t>
      </w:r>
      <w:r w:rsidRPr="002E5FA1">
        <w:rPr>
          <w:rFonts w:ascii="ＭＳ 明朝" w:eastAsia="ＭＳ 明朝" w:hAnsi="ＭＳ 明朝" w:cs="Times New Roman"/>
          <w:sz w:val="21"/>
          <w:szCs w:val="21"/>
          <w14:ligatures w14:val="none"/>
        </w:rPr>
        <w:t>第４条第</w:t>
      </w:r>
      <w:r w:rsidRPr="002E5FA1">
        <w:rPr>
          <w:rFonts w:ascii="Century" w:eastAsia="ＭＳ 明朝" w:hAnsi="Century" w:cs="Times New Roman"/>
          <w:sz w:val="21"/>
          <w:szCs w:val="21"/>
          <w14:ligatures w14:val="none"/>
        </w:rPr>
        <w:t>２項第３号に掲げる者に該当するものを、その相手方又は代理若しくは媒介をする者とした場合において、発注者が当該契約の解除を求め、受注者がこれに応じなかったとき。</w:t>
      </w:r>
    </w:p>
    <w:p w14:paraId="00BE83AF" w14:textId="77777777" w:rsidR="002E5FA1" w:rsidRPr="002E5FA1" w:rsidRDefault="002E5FA1" w:rsidP="002E5FA1">
      <w:pPr>
        <w:widowControl w:val="0"/>
        <w:ind w:leftChars="100" w:left="430" w:right="-16" w:hangingChars="100" w:hanging="210"/>
        <w:jc w:val="both"/>
        <w:rPr>
          <w:rFonts w:ascii="Century" w:eastAsia="ＭＳ 明朝" w:hAnsi="Century" w:cs="Times New Roman"/>
          <w:sz w:val="21"/>
          <w:szCs w:val="21"/>
          <w14:ligatures w14:val="none"/>
        </w:rPr>
      </w:pPr>
      <w:r w:rsidRPr="002E5FA1">
        <w:rPr>
          <w:rFonts w:ascii="Century" w:eastAsia="ＭＳ 明朝" w:hAnsi="Century" w:cs="Times New Roman"/>
          <w:sz w:val="21"/>
          <w:szCs w:val="21"/>
          <w14:ligatures w14:val="none"/>
        </w:rPr>
        <w:t>（契約解除後の損害賠償等）</w:t>
      </w:r>
    </w:p>
    <w:p w14:paraId="27CE8626"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第１５条　受注者は、前２条による契約の解除により損害を受けるときがあっても、損害の賠償を発注者に請求できないものとする。</w:t>
      </w:r>
    </w:p>
    <w:p w14:paraId="38FD34C6"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受注者は、前２条の規定によりこの契約を解除されたときは、契約金額の１０分の１に相当する額を、違約金として発注者の指定する期間内に支払わなければならない。</w:t>
      </w:r>
    </w:p>
    <w:p w14:paraId="64DE7485" w14:textId="77777777" w:rsidR="002E5FA1" w:rsidRPr="002E5FA1" w:rsidRDefault="002E5FA1" w:rsidP="002E5FA1">
      <w:pPr>
        <w:widowControl w:val="0"/>
        <w:ind w:left="210" w:right="-16"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３　発注者は、前３条の規定によりこの契約を解除した場合は、受注者が解除の日までに納入した物品がある場合には、検査の上、当該検査に合格した部分に相応する契約代金相当額を受注者に支払うものとする。</w:t>
      </w:r>
    </w:p>
    <w:p w14:paraId="4528F9B8" w14:textId="77777777" w:rsidR="002E5FA1" w:rsidRPr="002E5FA1" w:rsidRDefault="002E5FA1" w:rsidP="002E5FA1">
      <w:pPr>
        <w:widowControl w:val="0"/>
        <w:ind w:firstLineChars="100" w:firstLine="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（契約保証金）</w:t>
      </w:r>
    </w:p>
    <w:p w14:paraId="5000D4CB"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第１６条　契約保証金は、受注者がこの契約に基づく義務を履行したときは、返還するものとする。</w:t>
      </w:r>
    </w:p>
    <w:p w14:paraId="4AF05E7D"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契約保証金には、利息を付けない。</w:t>
      </w:r>
    </w:p>
    <w:p w14:paraId="0265CD16"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lastRenderedPageBreak/>
        <w:t>３　受注者が契約の締結と同時に納付した契約保証金は、第１３条第１項、第１４条又は第１４条の２の規定により解除された場合においては発注者に帰属し、当該契約保証金があるとき、又はこれに代わる担保の提供が行われているときは、発注者は当該契約保証金又は担保をもって損害金又は違約金に充当することができる。</w:t>
      </w:r>
    </w:p>
    <w:p w14:paraId="16797925"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p>
    <w:tbl>
      <w:tblPr>
        <w:tblW w:w="0" w:type="auto"/>
        <w:tblInd w:w="213" w:type="dxa"/>
        <w:tblBorders>
          <w:top w:val="dashed" w:sz="4" w:space="0" w:color="auto"/>
          <w:left w:val="dashed" w:sz="4" w:space="0" w:color="auto"/>
          <w:bottom w:val="dashed" w:sz="4" w:space="0" w:color="auto"/>
          <w:right w:val="dashed" w:sz="4" w:space="0" w:color="auto"/>
        </w:tblBorders>
        <w:tblLook w:val="04A0" w:firstRow="1" w:lastRow="0" w:firstColumn="1" w:lastColumn="0" w:noHBand="0" w:noVBand="1"/>
      </w:tblPr>
      <w:tblGrid>
        <w:gridCol w:w="8564"/>
      </w:tblGrid>
      <w:tr w:rsidR="002E5FA1" w:rsidRPr="002E5FA1" w14:paraId="5E107F6B" w14:textId="77777777" w:rsidTr="00FF35EC">
        <w:tc>
          <w:tcPr>
            <w:tcW w:w="8985" w:type="dxa"/>
          </w:tcPr>
          <w:p w14:paraId="4D29441B" w14:textId="77777777" w:rsidR="002E5FA1" w:rsidRPr="002E5FA1" w:rsidRDefault="002E5FA1" w:rsidP="002E5FA1">
            <w:pPr>
              <w:widowControl w:val="0"/>
              <w:tabs>
                <w:tab w:val="left" w:pos="4860"/>
              </w:tabs>
              <w:jc w:val="both"/>
              <w:rPr>
                <w:rFonts w:ascii="ＭＳ 明朝" w:eastAsia="ＭＳ 明朝" w:hAnsi="ＭＳ 明朝" w:cs="Times New Roman"/>
                <w:color w:val="000000"/>
                <w:sz w:val="21"/>
                <w:szCs w:val="21"/>
                <w14:ligatures w14:val="none"/>
              </w:rPr>
            </w:pPr>
            <w:r w:rsidRPr="002E5FA1">
              <w:rPr>
                <w:rFonts w:ascii="ＭＳ 明朝" w:eastAsia="ＭＳ 明朝" w:hAnsi="ＭＳ 明朝" w:cs="Times New Roman"/>
                <w:color w:val="000000"/>
                <w:sz w:val="21"/>
                <w:szCs w:val="21"/>
                <w14:ligatures w14:val="none"/>
              </w:rPr>
              <w:t>（広島市契約規則第３１条第３号を適用し契約保証金を免除する場合、次の条文を加える。）</w:t>
            </w:r>
          </w:p>
          <w:p w14:paraId="43268B1D"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color w:val="000000"/>
                <w:sz w:val="21"/>
                <w:szCs w:val="21"/>
                <w14:ligatures w14:val="none"/>
              </w:rPr>
            </w:pPr>
            <w:r w:rsidRPr="002E5FA1">
              <w:rPr>
                <w:rFonts w:ascii="ＭＳ 明朝" w:eastAsia="ＭＳ 明朝" w:hAnsi="ＭＳ 明朝" w:cs="Times New Roman"/>
                <w:color w:val="000000"/>
                <w:sz w:val="21"/>
                <w:szCs w:val="21"/>
                <w14:ligatures w14:val="none"/>
              </w:rPr>
              <w:t>（相殺）</w:t>
            </w:r>
          </w:p>
          <w:p w14:paraId="38B3A011"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color w:val="000000"/>
                <w:sz w:val="21"/>
                <w:szCs w:val="21"/>
                <w14:ligatures w14:val="none"/>
              </w:rPr>
            </w:pPr>
            <w:r w:rsidRPr="002E5FA1">
              <w:rPr>
                <w:rFonts w:ascii="ＭＳ 明朝" w:eastAsia="ＭＳ 明朝" w:hAnsi="ＭＳ 明朝" w:cs="Times New Roman"/>
                <w:color w:val="000000"/>
                <w:sz w:val="21"/>
                <w:szCs w:val="21"/>
                <w14:ligatures w14:val="none"/>
              </w:rPr>
              <w:t>第１６条の２　発注者は、この契約に基づいて発注者が受注者に負う金銭債務と受注者が発注者に負う金銭債務とを相殺することができるものとし、なお不足があるときは追徴するものとする。</w:t>
            </w:r>
          </w:p>
        </w:tc>
      </w:tr>
    </w:tbl>
    <w:p w14:paraId="39F52482"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p>
    <w:p w14:paraId="0C8653A4"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（暴力団等からの不当介入の排除）</w:t>
      </w:r>
    </w:p>
    <w:p w14:paraId="184367D6" w14:textId="77777777" w:rsidR="002E5FA1" w:rsidRPr="002E5FA1" w:rsidRDefault="002E5FA1" w:rsidP="002E5FA1">
      <w:pPr>
        <w:widowControl w:val="0"/>
        <w:ind w:left="210" w:hangingChars="100" w:hanging="210"/>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第１７条　受注者は、契約の履行に当たり暴力団等（暴力団等排除措置要綱第２条第６項に規定する暴力団等をいう。第５項において同じ。）から不当介入を受けた場合は、その旨を直ちに発注者に報告するとともに、所轄の警察署に届け出なければならない。</w:t>
      </w:r>
    </w:p>
    <w:p w14:paraId="6CF34B7D" w14:textId="77777777" w:rsidR="002E5FA1" w:rsidRPr="002E5FA1" w:rsidRDefault="002E5FA1" w:rsidP="002E5FA1">
      <w:pPr>
        <w:widowControl w:val="0"/>
        <w:ind w:left="210" w:hangingChars="100" w:hanging="210"/>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２　受注者は、前項の場合において、発注者及び所轄の警察署と協力して不当介入の排除対策を講じなければならない。</w:t>
      </w:r>
    </w:p>
    <w:p w14:paraId="4CA3F6F1" w14:textId="77777777" w:rsidR="002E5FA1" w:rsidRPr="002E5FA1" w:rsidRDefault="002E5FA1" w:rsidP="002E5FA1">
      <w:pPr>
        <w:widowControl w:val="0"/>
        <w:ind w:left="210" w:hangingChars="100" w:hanging="210"/>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３　受注者は、前項の規定による排除対策を講じたにもかかわらず、物品の納入に遅れが生じるおそれがある場合は、発注者と物品の納入に関する協議を行わなければならない｡</w:t>
      </w:r>
    </w:p>
    <w:p w14:paraId="49455132" w14:textId="77777777" w:rsidR="002E5FA1" w:rsidRPr="002E5FA1" w:rsidRDefault="002E5FA1" w:rsidP="002E5FA1">
      <w:pPr>
        <w:widowControl w:val="0"/>
        <w:ind w:left="210" w:hangingChars="100" w:hanging="210"/>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４　受注者は、発注者との納入に関する協議を行った結果、物品の納入に遅れが生じると認められた場合は、第５条の規定により、発注者に納入期限の延長の請求を行うものとする。</w:t>
      </w:r>
    </w:p>
    <w:p w14:paraId="0348B63F" w14:textId="77777777" w:rsidR="002E5FA1" w:rsidRPr="002E5FA1" w:rsidRDefault="002E5FA1" w:rsidP="002E5FA1">
      <w:pPr>
        <w:widowControl w:val="0"/>
        <w:ind w:left="210" w:hangingChars="100" w:hanging="210"/>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５　受注者は、暴力団等から不当介入による被害を受けた場合は、その旨を直ちに発注者へ報告するとともに、被害届を速やかに所轄の警察署に提出しなければならない。</w:t>
      </w:r>
    </w:p>
    <w:p w14:paraId="17844284" w14:textId="77777777" w:rsidR="002E5FA1" w:rsidRPr="002E5FA1" w:rsidRDefault="002E5FA1" w:rsidP="002E5FA1">
      <w:pPr>
        <w:widowControl w:val="0"/>
        <w:tabs>
          <w:tab w:val="left" w:pos="4860"/>
        </w:tabs>
        <w:ind w:leftChars="1" w:left="212"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６　受注者は、前項の被害により物品の納入に遅れが生じるおそれがある場合は、発注者と納入時期に関する協議を行うものとし、物品の納入に遅れが生じると認められた場合は、第５条の規定により、発注者に納入期限の延長の請求を行うものとする。</w:t>
      </w:r>
    </w:p>
    <w:p w14:paraId="47F87B33"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（契約締結に要する費用負担）</w:t>
      </w:r>
    </w:p>
    <w:p w14:paraId="229B3BAE"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第１８条　この契約の締結に要する経費は、受注者の負担とする。</w:t>
      </w:r>
    </w:p>
    <w:p w14:paraId="384D481F"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（守秘義務）</w:t>
      </w:r>
    </w:p>
    <w:p w14:paraId="07D492CD"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第１９条　受注者は、この契約の履行に際して知り得た秘密を他に漏らしてはならない。この契約の終了後及び解除後も、同様とする。</w:t>
      </w:r>
    </w:p>
    <w:p w14:paraId="0110652B" w14:textId="77777777" w:rsidR="002E5FA1" w:rsidRPr="002E5FA1" w:rsidRDefault="002E5FA1" w:rsidP="002E5FA1">
      <w:pPr>
        <w:widowControl w:val="0"/>
        <w:tabs>
          <w:tab w:val="left" w:pos="4860"/>
        </w:tabs>
        <w:ind w:leftChars="100" w:left="22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（補則）</w:t>
      </w:r>
    </w:p>
    <w:p w14:paraId="6D05D9EA" w14:textId="77777777" w:rsidR="002E5FA1" w:rsidRPr="002E5FA1" w:rsidRDefault="002E5FA1" w:rsidP="002E5FA1">
      <w:pPr>
        <w:widowControl w:val="0"/>
        <w:tabs>
          <w:tab w:val="left" w:pos="4860"/>
        </w:tabs>
        <w:ind w:left="210" w:hangingChars="100" w:hanging="210"/>
        <w:jc w:val="both"/>
        <w:rPr>
          <w:rFonts w:ascii="ＭＳ 明朝" w:eastAsia="ＭＳ 明朝" w:hAnsi="ＭＳ 明朝" w:cs="Times New Roman"/>
          <w:sz w:val="21"/>
          <w:szCs w:val="21"/>
          <w14:ligatures w14:val="none"/>
        </w:rPr>
      </w:pPr>
      <w:r w:rsidRPr="002E5FA1">
        <w:rPr>
          <w:rFonts w:ascii="ＭＳ 明朝" w:eastAsia="ＭＳ 明朝" w:hAnsi="ＭＳ 明朝" w:cs="Times New Roman"/>
          <w:sz w:val="21"/>
          <w:szCs w:val="21"/>
          <w14:ligatures w14:val="none"/>
        </w:rPr>
        <w:t>第２０条　この約款に定めのない事項については、必要に応じて発注者と受注者とが協議して、これを定める。</w:t>
      </w:r>
    </w:p>
    <w:p w14:paraId="36428C00" w14:textId="77777777" w:rsidR="002E5FA1" w:rsidRPr="002E5FA1" w:rsidRDefault="002E5FA1" w:rsidP="00735A57">
      <w:pPr>
        <w:ind w:right="880"/>
        <w:rPr>
          <w:rFonts w:ascii="ＭＳ 明朝" w:eastAsia="ＭＳ 明朝" w:hAnsi="ＭＳ 明朝"/>
        </w:rPr>
      </w:pPr>
    </w:p>
    <w:sectPr w:rsidR="002E5FA1" w:rsidRPr="002E5FA1" w:rsidSect="002E5FA1">
      <w:pgSz w:w="11906" w:h="16838" w:code="9"/>
      <w:pgMar w:top="1134" w:right="1418"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95B3FA" w14:textId="77777777" w:rsidR="00E2172C" w:rsidRDefault="00E2172C" w:rsidP="00576722">
      <w:r>
        <w:separator/>
      </w:r>
    </w:p>
  </w:endnote>
  <w:endnote w:type="continuationSeparator" w:id="0">
    <w:p w14:paraId="4DB86C26" w14:textId="77777777" w:rsidR="00E2172C" w:rsidRDefault="00E2172C" w:rsidP="00576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00A31" w14:textId="77777777" w:rsidR="00E2172C" w:rsidRDefault="00E2172C" w:rsidP="00576722">
      <w:r>
        <w:separator/>
      </w:r>
    </w:p>
  </w:footnote>
  <w:footnote w:type="continuationSeparator" w:id="0">
    <w:p w14:paraId="1BC1A58B" w14:textId="77777777" w:rsidR="00E2172C" w:rsidRDefault="00E2172C" w:rsidP="0057672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754"/>
    <w:rsid w:val="00041791"/>
    <w:rsid w:val="0006404B"/>
    <w:rsid w:val="000877CE"/>
    <w:rsid w:val="000A1C02"/>
    <w:rsid w:val="000B5EF0"/>
    <w:rsid w:val="00126F53"/>
    <w:rsid w:val="00135BBD"/>
    <w:rsid w:val="001B15CB"/>
    <w:rsid w:val="001B5161"/>
    <w:rsid w:val="001C2429"/>
    <w:rsid w:val="001D6C1D"/>
    <w:rsid w:val="0020032C"/>
    <w:rsid w:val="00202631"/>
    <w:rsid w:val="0022689F"/>
    <w:rsid w:val="00256494"/>
    <w:rsid w:val="002614FE"/>
    <w:rsid w:val="002774CB"/>
    <w:rsid w:val="00287B58"/>
    <w:rsid w:val="00297562"/>
    <w:rsid w:val="00297AEB"/>
    <w:rsid w:val="002B6D53"/>
    <w:rsid w:val="002E5FA1"/>
    <w:rsid w:val="0031723B"/>
    <w:rsid w:val="003A301F"/>
    <w:rsid w:val="003D0CF8"/>
    <w:rsid w:val="003D6F7D"/>
    <w:rsid w:val="0040052F"/>
    <w:rsid w:val="00421AE8"/>
    <w:rsid w:val="00441461"/>
    <w:rsid w:val="004461B5"/>
    <w:rsid w:val="00460A28"/>
    <w:rsid w:val="004A0252"/>
    <w:rsid w:val="004D5884"/>
    <w:rsid w:val="004E4348"/>
    <w:rsid w:val="00505425"/>
    <w:rsid w:val="005148E2"/>
    <w:rsid w:val="0054343F"/>
    <w:rsid w:val="005471D1"/>
    <w:rsid w:val="0056140A"/>
    <w:rsid w:val="00576722"/>
    <w:rsid w:val="00584681"/>
    <w:rsid w:val="005E1FAA"/>
    <w:rsid w:val="00602F79"/>
    <w:rsid w:val="00645CD0"/>
    <w:rsid w:val="00645F60"/>
    <w:rsid w:val="00647542"/>
    <w:rsid w:val="00661031"/>
    <w:rsid w:val="006615C8"/>
    <w:rsid w:val="006B695B"/>
    <w:rsid w:val="006C37BC"/>
    <w:rsid w:val="006F710B"/>
    <w:rsid w:val="00735A57"/>
    <w:rsid w:val="00735C9B"/>
    <w:rsid w:val="00771DDB"/>
    <w:rsid w:val="007736CE"/>
    <w:rsid w:val="007949E8"/>
    <w:rsid w:val="007A6DC3"/>
    <w:rsid w:val="007E1900"/>
    <w:rsid w:val="00825F1D"/>
    <w:rsid w:val="0087505D"/>
    <w:rsid w:val="008A1CAC"/>
    <w:rsid w:val="008C5E86"/>
    <w:rsid w:val="008E6444"/>
    <w:rsid w:val="009867FE"/>
    <w:rsid w:val="009A4A3B"/>
    <w:rsid w:val="00A12105"/>
    <w:rsid w:val="00A12FCD"/>
    <w:rsid w:val="00A55607"/>
    <w:rsid w:val="00A6112A"/>
    <w:rsid w:val="00A720C3"/>
    <w:rsid w:val="00A7657B"/>
    <w:rsid w:val="00AD13CA"/>
    <w:rsid w:val="00AD5085"/>
    <w:rsid w:val="00AE0B66"/>
    <w:rsid w:val="00AE2776"/>
    <w:rsid w:val="00B03375"/>
    <w:rsid w:val="00B56985"/>
    <w:rsid w:val="00B57D33"/>
    <w:rsid w:val="00B7311F"/>
    <w:rsid w:val="00BC0F4E"/>
    <w:rsid w:val="00C119A6"/>
    <w:rsid w:val="00C22DD9"/>
    <w:rsid w:val="00C2359C"/>
    <w:rsid w:val="00C26766"/>
    <w:rsid w:val="00C31222"/>
    <w:rsid w:val="00C33563"/>
    <w:rsid w:val="00C44888"/>
    <w:rsid w:val="00C50598"/>
    <w:rsid w:val="00C651E2"/>
    <w:rsid w:val="00C74EF7"/>
    <w:rsid w:val="00C90BD6"/>
    <w:rsid w:val="00CD23D7"/>
    <w:rsid w:val="00CE6F1E"/>
    <w:rsid w:val="00D027F1"/>
    <w:rsid w:val="00D1113E"/>
    <w:rsid w:val="00D151CD"/>
    <w:rsid w:val="00D25243"/>
    <w:rsid w:val="00D7377B"/>
    <w:rsid w:val="00D8228D"/>
    <w:rsid w:val="00D84360"/>
    <w:rsid w:val="00D86754"/>
    <w:rsid w:val="00D94B22"/>
    <w:rsid w:val="00DC2B6A"/>
    <w:rsid w:val="00DC6CFE"/>
    <w:rsid w:val="00DE3D1A"/>
    <w:rsid w:val="00DF7890"/>
    <w:rsid w:val="00E052D3"/>
    <w:rsid w:val="00E0743C"/>
    <w:rsid w:val="00E2172C"/>
    <w:rsid w:val="00E84F23"/>
    <w:rsid w:val="00EB5683"/>
    <w:rsid w:val="00EF5EA8"/>
    <w:rsid w:val="00F1273F"/>
    <w:rsid w:val="00F257C7"/>
    <w:rsid w:val="00F64CBC"/>
    <w:rsid w:val="00FA7CC5"/>
    <w:rsid w:val="00FB0D5C"/>
    <w:rsid w:val="00FB19B2"/>
    <w:rsid w:val="00FD2677"/>
    <w:rsid w:val="00FE2D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CECF80"/>
  <w15:chartTrackingRefBased/>
  <w15:docId w15:val="{CCC807EE-B621-4080-B04E-65DAA97AC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273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86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576722"/>
    <w:pPr>
      <w:tabs>
        <w:tab w:val="center" w:pos="4252"/>
        <w:tab w:val="right" w:pos="8504"/>
      </w:tabs>
      <w:snapToGrid w:val="0"/>
    </w:pPr>
  </w:style>
  <w:style w:type="character" w:customStyle="1" w:styleId="a5">
    <w:name w:val="ヘッダー (文字)"/>
    <w:basedOn w:val="a0"/>
    <w:link w:val="a4"/>
    <w:uiPriority w:val="99"/>
    <w:rsid w:val="00576722"/>
  </w:style>
  <w:style w:type="paragraph" w:styleId="a6">
    <w:name w:val="footer"/>
    <w:basedOn w:val="a"/>
    <w:link w:val="a7"/>
    <w:uiPriority w:val="99"/>
    <w:unhideWhenUsed/>
    <w:rsid w:val="00576722"/>
    <w:pPr>
      <w:tabs>
        <w:tab w:val="center" w:pos="4252"/>
        <w:tab w:val="right" w:pos="8504"/>
      </w:tabs>
      <w:snapToGrid w:val="0"/>
    </w:pPr>
  </w:style>
  <w:style w:type="character" w:customStyle="1" w:styleId="a7">
    <w:name w:val="フッター (文字)"/>
    <w:basedOn w:val="a0"/>
    <w:link w:val="a6"/>
    <w:uiPriority w:val="99"/>
    <w:rsid w:val="00576722"/>
  </w:style>
  <w:style w:type="paragraph" w:styleId="a8">
    <w:name w:val="Date"/>
    <w:basedOn w:val="a"/>
    <w:next w:val="a"/>
    <w:link w:val="a9"/>
    <w:uiPriority w:val="99"/>
    <w:semiHidden/>
    <w:unhideWhenUsed/>
    <w:rsid w:val="00C651E2"/>
  </w:style>
  <w:style w:type="character" w:customStyle="1" w:styleId="a9">
    <w:name w:val="日付 (文字)"/>
    <w:basedOn w:val="a0"/>
    <w:link w:val="a8"/>
    <w:uiPriority w:val="99"/>
    <w:semiHidden/>
    <w:rsid w:val="00C6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13B755-67F2-48C9-A45C-CC9671F548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1</Pages>
  <Words>940</Words>
  <Characters>5360</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keiri3</dc:creator>
  <cp:keywords/>
  <dc:description/>
  <cp:lastModifiedBy>keiri3</cp:lastModifiedBy>
  <cp:revision>45</cp:revision>
  <cp:lastPrinted>2026-10-09T04:21:00Z</cp:lastPrinted>
  <dcterms:created xsi:type="dcterms:W3CDTF">2024-11-22T06:54:00Z</dcterms:created>
  <dcterms:modified xsi:type="dcterms:W3CDTF">2026-10-09T04:21:00Z</dcterms:modified>
</cp:coreProperties>
</file>